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97634" w14:textId="0F82FEDE" w:rsidR="00147E13" w:rsidRDefault="006430E5" w:rsidP="650EED56">
      <w:pPr>
        <w:spacing w:line="278" w:lineRule="auto"/>
        <w:jc w:val="both"/>
        <w:rPr>
          <w:rFonts w:ascii="Aptos" w:hAnsi="Aptos"/>
          <w:b/>
          <w:bCs/>
          <w:sz w:val="28"/>
          <w:szCs w:val="28"/>
        </w:rPr>
      </w:pPr>
      <w:proofErr w:type="spellStart"/>
      <w:r w:rsidRPr="006430E5">
        <w:rPr>
          <w:rFonts w:ascii="Aptos" w:hAnsi="Aptos"/>
          <w:b/>
          <w:bCs/>
          <w:sz w:val="28"/>
          <w:szCs w:val="28"/>
        </w:rPr>
        <w:t>Subcarpați</w:t>
      </w:r>
      <w:proofErr w:type="spellEnd"/>
      <w:r>
        <w:rPr>
          <w:rFonts w:ascii="Aptos" w:hAnsi="Aptos"/>
          <w:b/>
          <w:bCs/>
          <w:sz w:val="28"/>
          <w:szCs w:val="28"/>
        </w:rPr>
        <w:t xml:space="preserve">, </w:t>
      </w:r>
      <w:proofErr w:type="spellStart"/>
      <w:r>
        <w:rPr>
          <w:rFonts w:ascii="Aptos" w:hAnsi="Aptos"/>
          <w:b/>
          <w:bCs/>
          <w:sz w:val="28"/>
          <w:szCs w:val="28"/>
        </w:rPr>
        <w:t>Dagadana</w:t>
      </w:r>
      <w:proofErr w:type="spellEnd"/>
      <w:r>
        <w:rPr>
          <w:rFonts w:ascii="Aptos" w:hAnsi="Aptos"/>
          <w:b/>
          <w:bCs/>
          <w:sz w:val="28"/>
          <w:szCs w:val="28"/>
        </w:rPr>
        <w:t xml:space="preserve"> i Szymon Nehring w muzycznym finale </w:t>
      </w:r>
      <w:r w:rsidR="00147E13" w:rsidRPr="650EED56">
        <w:rPr>
          <w:rFonts w:ascii="Aptos" w:hAnsi="Aptos"/>
          <w:b/>
          <w:bCs/>
          <w:sz w:val="28"/>
          <w:szCs w:val="28"/>
        </w:rPr>
        <w:t>Sezonu Kulturalnego Polska–Rumunia 2024</w:t>
      </w:r>
      <w:r w:rsidR="006D5811">
        <w:rPr>
          <w:rFonts w:ascii="Aptos" w:hAnsi="Aptos"/>
          <w:b/>
          <w:bCs/>
          <w:sz w:val="28"/>
          <w:szCs w:val="28"/>
        </w:rPr>
        <w:t>–</w:t>
      </w:r>
      <w:r w:rsidR="00147E13" w:rsidRPr="650EED56">
        <w:rPr>
          <w:rFonts w:ascii="Aptos" w:hAnsi="Aptos"/>
          <w:b/>
          <w:bCs/>
          <w:sz w:val="28"/>
          <w:szCs w:val="28"/>
        </w:rPr>
        <w:t>2025</w:t>
      </w:r>
      <w:r w:rsidR="0094508E" w:rsidRPr="650EED56">
        <w:rPr>
          <w:rFonts w:ascii="Aptos" w:hAnsi="Aptos"/>
          <w:b/>
          <w:bCs/>
          <w:sz w:val="28"/>
          <w:szCs w:val="28"/>
        </w:rPr>
        <w:t xml:space="preserve"> </w:t>
      </w:r>
    </w:p>
    <w:p w14:paraId="1B6E219F" w14:textId="2DDE62DE" w:rsidR="006430E5" w:rsidRPr="00131C06" w:rsidRDefault="006430E5" w:rsidP="006430E5">
      <w:pPr>
        <w:spacing w:line="278" w:lineRule="auto"/>
        <w:jc w:val="both"/>
        <w:rPr>
          <w:rFonts w:ascii="Aptos" w:hAnsi="Aptos"/>
          <w:b/>
          <w:bCs/>
          <w:szCs w:val="24"/>
        </w:rPr>
      </w:pPr>
      <w:r w:rsidRPr="00131C06">
        <w:rPr>
          <w:rFonts w:ascii="Aptos" w:hAnsi="Aptos"/>
          <w:b/>
          <w:bCs/>
          <w:szCs w:val="24"/>
        </w:rPr>
        <w:t>Już 30 listopada wielki finał</w:t>
      </w:r>
      <w:r w:rsidR="00C418B9">
        <w:rPr>
          <w:rFonts w:ascii="Aptos" w:hAnsi="Aptos"/>
          <w:b/>
          <w:bCs/>
          <w:szCs w:val="24"/>
        </w:rPr>
        <w:t xml:space="preserve"> pierwszego w historii,</w:t>
      </w:r>
      <w:r w:rsidRPr="00131C06">
        <w:rPr>
          <w:rFonts w:ascii="Aptos" w:hAnsi="Aptos"/>
          <w:b/>
          <w:bCs/>
          <w:szCs w:val="24"/>
        </w:rPr>
        <w:t xml:space="preserve"> trwającego niemal dwa lata Sezonu Kulturalnego Polska–Rumunia 2024</w:t>
      </w:r>
      <w:r w:rsidR="00844C39">
        <w:rPr>
          <w:rFonts w:ascii="Aptos" w:hAnsi="Aptos"/>
          <w:b/>
          <w:bCs/>
          <w:sz w:val="28"/>
          <w:szCs w:val="28"/>
        </w:rPr>
        <w:t>–</w:t>
      </w:r>
      <w:r w:rsidRPr="00131C06">
        <w:rPr>
          <w:rFonts w:ascii="Aptos" w:hAnsi="Aptos"/>
          <w:b/>
          <w:bCs/>
          <w:szCs w:val="24"/>
        </w:rPr>
        <w:t>2025</w:t>
      </w:r>
      <w:r w:rsidR="00C418B9">
        <w:rPr>
          <w:rFonts w:ascii="Aptos" w:hAnsi="Aptos"/>
          <w:b/>
          <w:bCs/>
          <w:szCs w:val="24"/>
        </w:rPr>
        <w:t>.</w:t>
      </w:r>
      <w:r w:rsidR="0035374C">
        <w:rPr>
          <w:rFonts w:ascii="Aptos" w:hAnsi="Aptos"/>
          <w:b/>
          <w:bCs/>
          <w:szCs w:val="24"/>
        </w:rPr>
        <w:t xml:space="preserve"> </w:t>
      </w:r>
      <w:r w:rsidRPr="00131C06">
        <w:rPr>
          <w:rFonts w:ascii="Aptos" w:hAnsi="Aptos"/>
          <w:b/>
          <w:bCs/>
          <w:szCs w:val="24"/>
        </w:rPr>
        <w:t xml:space="preserve">W Bukareszcie </w:t>
      </w:r>
      <w:r w:rsidR="00131C06">
        <w:rPr>
          <w:rFonts w:ascii="Aptos" w:hAnsi="Aptos"/>
          <w:b/>
          <w:bCs/>
          <w:szCs w:val="24"/>
        </w:rPr>
        <w:t xml:space="preserve">zagra </w:t>
      </w:r>
      <w:r w:rsidRPr="00131C06">
        <w:rPr>
          <w:rFonts w:ascii="Aptos" w:hAnsi="Aptos"/>
          <w:b/>
          <w:bCs/>
          <w:szCs w:val="24"/>
        </w:rPr>
        <w:t xml:space="preserve">jedna z </w:t>
      </w:r>
      <w:r w:rsidRPr="006430E5">
        <w:rPr>
          <w:rFonts w:ascii="Aptos" w:hAnsi="Aptos"/>
          <w:b/>
          <w:bCs/>
          <w:szCs w:val="24"/>
        </w:rPr>
        <w:t>największych</w:t>
      </w:r>
      <w:r w:rsidRPr="00131C06">
        <w:rPr>
          <w:rFonts w:ascii="Aptos" w:hAnsi="Aptos"/>
          <w:b/>
          <w:bCs/>
          <w:szCs w:val="24"/>
        </w:rPr>
        <w:t xml:space="preserve"> gwiazd </w:t>
      </w:r>
      <w:r w:rsidRPr="006430E5">
        <w:rPr>
          <w:rFonts w:ascii="Aptos" w:hAnsi="Aptos"/>
          <w:b/>
          <w:bCs/>
          <w:szCs w:val="24"/>
        </w:rPr>
        <w:t>rumuńskiej</w:t>
      </w:r>
      <w:r w:rsidRPr="00131C06">
        <w:rPr>
          <w:rFonts w:ascii="Aptos" w:hAnsi="Aptos"/>
          <w:b/>
          <w:bCs/>
          <w:szCs w:val="24"/>
        </w:rPr>
        <w:t xml:space="preserve"> sceny muzycznej </w:t>
      </w:r>
      <w:r w:rsidR="00131C06">
        <w:rPr>
          <w:rFonts w:ascii="Aptos" w:hAnsi="Aptos"/>
          <w:b/>
          <w:bCs/>
          <w:szCs w:val="24"/>
        </w:rPr>
        <w:t>–</w:t>
      </w:r>
      <w:r w:rsidRPr="00131C06">
        <w:rPr>
          <w:rFonts w:ascii="Aptos" w:hAnsi="Aptos"/>
          <w:b/>
          <w:bCs/>
          <w:szCs w:val="24"/>
        </w:rPr>
        <w:t xml:space="preserve"> </w:t>
      </w:r>
      <w:r w:rsidR="00131C06">
        <w:rPr>
          <w:rFonts w:ascii="Aptos" w:hAnsi="Aptos"/>
          <w:b/>
          <w:bCs/>
          <w:szCs w:val="24"/>
        </w:rPr>
        <w:t xml:space="preserve">zespół </w:t>
      </w:r>
      <w:r w:rsidRPr="006430E5">
        <w:rPr>
          <w:rFonts w:ascii="Aptos" w:hAnsi="Aptos"/>
          <w:b/>
          <w:bCs/>
          <w:szCs w:val="24"/>
        </w:rPr>
        <w:t>Subcarpați</w:t>
      </w:r>
      <w:r w:rsidRPr="00131C06">
        <w:rPr>
          <w:rFonts w:ascii="Aptos" w:hAnsi="Aptos"/>
          <w:b/>
          <w:bCs/>
          <w:szCs w:val="24"/>
        </w:rPr>
        <w:t xml:space="preserve">, </w:t>
      </w:r>
      <w:r w:rsidR="00131C06">
        <w:rPr>
          <w:rFonts w:ascii="Aptos" w:hAnsi="Aptos"/>
          <w:b/>
          <w:bCs/>
          <w:szCs w:val="24"/>
        </w:rPr>
        <w:t xml:space="preserve">a towarzyszyć </w:t>
      </w:r>
      <w:r w:rsidR="0013436D">
        <w:rPr>
          <w:rFonts w:ascii="Aptos" w:hAnsi="Aptos"/>
          <w:b/>
          <w:bCs/>
          <w:szCs w:val="24"/>
        </w:rPr>
        <w:t>mu</w:t>
      </w:r>
      <w:r w:rsidR="00131C06">
        <w:rPr>
          <w:rFonts w:ascii="Aptos" w:hAnsi="Aptos"/>
          <w:b/>
          <w:bCs/>
          <w:szCs w:val="24"/>
        </w:rPr>
        <w:t xml:space="preserve"> będzie</w:t>
      </w:r>
      <w:r w:rsidRPr="00131C06">
        <w:rPr>
          <w:rFonts w:ascii="Aptos" w:hAnsi="Aptos"/>
          <w:b/>
          <w:bCs/>
          <w:szCs w:val="24"/>
        </w:rPr>
        <w:t xml:space="preserve"> polsko-</w:t>
      </w:r>
      <w:r w:rsidR="00131C06" w:rsidRPr="00131C06">
        <w:rPr>
          <w:rFonts w:ascii="Aptos" w:hAnsi="Aptos"/>
          <w:b/>
          <w:bCs/>
          <w:szCs w:val="24"/>
        </w:rPr>
        <w:t>ukraińska</w:t>
      </w:r>
      <w:r w:rsidRPr="00131C06">
        <w:rPr>
          <w:rFonts w:ascii="Aptos" w:hAnsi="Aptos"/>
          <w:b/>
          <w:bCs/>
          <w:szCs w:val="24"/>
        </w:rPr>
        <w:t xml:space="preserve"> </w:t>
      </w:r>
      <w:r w:rsidR="00131C06">
        <w:rPr>
          <w:rFonts w:ascii="Aptos" w:hAnsi="Aptos"/>
          <w:b/>
          <w:bCs/>
          <w:szCs w:val="24"/>
        </w:rPr>
        <w:t>grupa</w:t>
      </w:r>
      <w:r w:rsidR="00131C06" w:rsidRPr="00131C06">
        <w:rPr>
          <w:rFonts w:ascii="Aptos" w:hAnsi="Aptos"/>
          <w:b/>
          <w:bCs/>
          <w:szCs w:val="24"/>
        </w:rPr>
        <w:t xml:space="preserve"> </w:t>
      </w:r>
      <w:proofErr w:type="spellStart"/>
      <w:r w:rsidRPr="00131C06">
        <w:rPr>
          <w:rFonts w:ascii="Aptos" w:hAnsi="Aptos"/>
          <w:b/>
          <w:bCs/>
          <w:szCs w:val="24"/>
        </w:rPr>
        <w:t>Dagadana</w:t>
      </w:r>
      <w:proofErr w:type="spellEnd"/>
      <w:r w:rsidRPr="00131C06">
        <w:rPr>
          <w:rFonts w:ascii="Aptos" w:hAnsi="Aptos"/>
          <w:b/>
          <w:bCs/>
          <w:szCs w:val="24"/>
        </w:rPr>
        <w:t xml:space="preserve">. Tego samego dnia w Krakowie, w ramach festiwalu Eufonie, wystąpi </w:t>
      </w:r>
      <w:r w:rsidR="00282B9B">
        <w:rPr>
          <w:rFonts w:ascii="Aptos" w:hAnsi="Aptos"/>
          <w:b/>
          <w:bCs/>
          <w:szCs w:val="24"/>
        </w:rPr>
        <w:t>o</w:t>
      </w:r>
      <w:r w:rsidR="00875DDA" w:rsidRPr="00875DDA">
        <w:rPr>
          <w:rFonts w:ascii="Aptos" w:hAnsi="Aptos"/>
          <w:b/>
          <w:bCs/>
          <w:szCs w:val="24"/>
        </w:rPr>
        <w:t xml:space="preserve">rkiestra bukareszteńskiej Filharmonii im. </w:t>
      </w:r>
      <w:proofErr w:type="spellStart"/>
      <w:r w:rsidR="00875DDA" w:rsidRPr="00875DDA">
        <w:rPr>
          <w:rFonts w:ascii="Aptos" w:hAnsi="Aptos"/>
          <w:b/>
          <w:bCs/>
          <w:szCs w:val="24"/>
        </w:rPr>
        <w:t>Georgego</w:t>
      </w:r>
      <w:proofErr w:type="spellEnd"/>
      <w:r w:rsidR="00875DDA" w:rsidRPr="00875DDA">
        <w:rPr>
          <w:rFonts w:ascii="Aptos" w:hAnsi="Aptos"/>
          <w:b/>
          <w:bCs/>
          <w:szCs w:val="24"/>
        </w:rPr>
        <w:t xml:space="preserve"> Enescu</w:t>
      </w:r>
      <w:r w:rsidR="00875DDA">
        <w:rPr>
          <w:rFonts w:ascii="Aptos" w:hAnsi="Aptos"/>
          <w:b/>
          <w:bCs/>
          <w:szCs w:val="24"/>
        </w:rPr>
        <w:t>.</w:t>
      </w:r>
    </w:p>
    <w:p w14:paraId="4F464C1C" w14:textId="5FA37E00" w:rsidR="006430E5" w:rsidRDefault="006430E5" w:rsidP="650EED56">
      <w:pPr>
        <w:spacing w:line="278" w:lineRule="auto"/>
        <w:jc w:val="both"/>
        <w:rPr>
          <w:rFonts w:ascii="Aptos" w:hAnsi="Aptos"/>
          <w:b/>
          <w:bCs/>
        </w:rPr>
      </w:pPr>
      <w:r w:rsidRPr="006430E5">
        <w:rPr>
          <w:rFonts w:ascii="Aptos" w:hAnsi="Aptos"/>
          <w:b/>
          <w:bCs/>
          <w:szCs w:val="24"/>
        </w:rPr>
        <w:t>Przed wielkim finałem</w:t>
      </w:r>
      <w:r w:rsidRPr="00131C06">
        <w:rPr>
          <w:rFonts w:ascii="Aptos" w:hAnsi="Aptos"/>
          <w:b/>
          <w:bCs/>
          <w:szCs w:val="24"/>
        </w:rPr>
        <w:t xml:space="preserve"> publiczność czeka </w:t>
      </w:r>
      <w:r w:rsidRPr="006430E5">
        <w:rPr>
          <w:rFonts w:ascii="Aptos" w:hAnsi="Aptos"/>
          <w:b/>
          <w:bCs/>
          <w:szCs w:val="24"/>
        </w:rPr>
        <w:t xml:space="preserve">jeszcze </w:t>
      </w:r>
      <w:r w:rsidRPr="00131C06">
        <w:rPr>
          <w:rFonts w:ascii="Aptos" w:hAnsi="Aptos"/>
          <w:b/>
          <w:bCs/>
          <w:szCs w:val="24"/>
        </w:rPr>
        <w:t xml:space="preserve">wyjątkowy koncert </w:t>
      </w:r>
      <w:r w:rsidR="009241A0">
        <w:rPr>
          <w:rFonts w:ascii="Aptos" w:hAnsi="Aptos"/>
          <w:b/>
          <w:bCs/>
          <w:szCs w:val="24"/>
        </w:rPr>
        <w:t xml:space="preserve">muzyki klasycznej </w:t>
      </w:r>
      <w:r w:rsidRPr="00131C06">
        <w:rPr>
          <w:rFonts w:ascii="Aptos" w:hAnsi="Aptos"/>
          <w:b/>
          <w:bCs/>
          <w:szCs w:val="24"/>
        </w:rPr>
        <w:t xml:space="preserve">– </w:t>
      </w:r>
      <w:r w:rsidR="000A72D7">
        <w:rPr>
          <w:rFonts w:ascii="Aptos" w:hAnsi="Aptos"/>
          <w:b/>
          <w:bCs/>
          <w:szCs w:val="24"/>
        </w:rPr>
        <w:br/>
      </w:r>
      <w:r w:rsidRPr="00131C06">
        <w:rPr>
          <w:rFonts w:ascii="Aptos" w:hAnsi="Aptos"/>
          <w:b/>
          <w:bCs/>
        </w:rPr>
        <w:t xml:space="preserve">7 listopada w </w:t>
      </w:r>
      <w:r w:rsidRPr="006430E5">
        <w:rPr>
          <w:rFonts w:ascii="Aptos" w:hAnsi="Aptos"/>
          <w:b/>
          <w:bCs/>
        </w:rPr>
        <w:t>Sali Koncertowej Rumuńskiego Radia wystąpi Szymon Nehring</w:t>
      </w:r>
      <w:r w:rsidR="00282B9B">
        <w:rPr>
          <w:rFonts w:ascii="Aptos" w:hAnsi="Aptos"/>
          <w:b/>
          <w:bCs/>
        </w:rPr>
        <w:t>,</w:t>
      </w:r>
      <w:r w:rsidRPr="00131C06">
        <w:rPr>
          <w:rFonts w:ascii="Aptos" w:hAnsi="Aptos"/>
          <w:b/>
          <w:bCs/>
        </w:rPr>
        <w:t xml:space="preserve"> jeden </w:t>
      </w:r>
      <w:r w:rsidR="00A82006">
        <w:rPr>
          <w:rFonts w:ascii="Aptos" w:hAnsi="Aptos"/>
          <w:b/>
          <w:bCs/>
        </w:rPr>
        <w:br/>
      </w:r>
      <w:r w:rsidRPr="00131C06">
        <w:rPr>
          <w:rFonts w:ascii="Aptos" w:hAnsi="Aptos"/>
          <w:b/>
          <w:bCs/>
        </w:rPr>
        <w:t xml:space="preserve">z najwybitniejszych polskich pianistów młodego pokolenia. Artysta zagra z Narodową Orkiestrą Rumuńskiego Radia pod batutą </w:t>
      </w:r>
      <w:proofErr w:type="spellStart"/>
      <w:r w:rsidRPr="00131C06">
        <w:rPr>
          <w:rFonts w:ascii="Aptos" w:hAnsi="Aptos"/>
          <w:b/>
          <w:bCs/>
        </w:rPr>
        <w:t>Cristiana</w:t>
      </w:r>
      <w:proofErr w:type="spellEnd"/>
      <w:r w:rsidRPr="00131C06">
        <w:rPr>
          <w:rFonts w:ascii="Aptos" w:hAnsi="Aptos"/>
          <w:b/>
          <w:bCs/>
        </w:rPr>
        <w:t xml:space="preserve"> </w:t>
      </w:r>
      <w:proofErr w:type="spellStart"/>
      <w:r w:rsidRPr="00131C06">
        <w:rPr>
          <w:rFonts w:ascii="Aptos" w:hAnsi="Aptos"/>
          <w:b/>
          <w:bCs/>
        </w:rPr>
        <w:t>Mandeala</w:t>
      </w:r>
      <w:proofErr w:type="spellEnd"/>
      <w:r w:rsidRPr="00131C06">
        <w:rPr>
          <w:rFonts w:ascii="Aptos" w:hAnsi="Aptos"/>
          <w:b/>
          <w:bCs/>
        </w:rPr>
        <w:t xml:space="preserve">. </w:t>
      </w:r>
    </w:p>
    <w:p w14:paraId="2C9FDADF" w14:textId="54E2F372" w:rsidR="00851072" w:rsidRDefault="00EE2E4B" w:rsidP="00DB7D71">
      <w:pPr>
        <w:spacing w:line="278" w:lineRule="auto"/>
        <w:jc w:val="both"/>
        <w:rPr>
          <w:rFonts w:ascii="Aptos" w:hAnsi="Aptos"/>
        </w:rPr>
      </w:pPr>
      <w:r w:rsidRPr="00851072">
        <w:rPr>
          <w:rFonts w:ascii="Aptos" w:hAnsi="Aptos"/>
        </w:rPr>
        <w:t xml:space="preserve">Po raz pierwszy w historii relacji polsko-rumuńskich </w:t>
      </w:r>
      <w:r w:rsidR="0094508E" w:rsidRPr="00851072">
        <w:rPr>
          <w:rFonts w:ascii="Aptos" w:hAnsi="Aptos"/>
        </w:rPr>
        <w:t>kraje te połączył wspólny sezon kulturalny</w:t>
      </w:r>
      <w:r w:rsidR="003448EB" w:rsidRPr="00851072">
        <w:rPr>
          <w:rFonts w:ascii="Aptos" w:hAnsi="Aptos"/>
        </w:rPr>
        <w:t>. Jest on efektem współpracy polskiego Ministerstwa Kultury i Dziedzictwa Narodowego i Instytutu Adama Mickiewicza</w:t>
      </w:r>
      <w:r w:rsidR="00D70067" w:rsidRPr="00851072">
        <w:rPr>
          <w:rFonts w:ascii="Aptos" w:hAnsi="Aptos"/>
        </w:rPr>
        <w:t xml:space="preserve">, </w:t>
      </w:r>
      <w:r w:rsidR="003448EB" w:rsidRPr="00851072">
        <w:rPr>
          <w:rFonts w:ascii="Aptos" w:hAnsi="Aptos"/>
        </w:rPr>
        <w:t>Instytut</w:t>
      </w:r>
      <w:r w:rsidR="00D70067" w:rsidRPr="00851072">
        <w:rPr>
          <w:rFonts w:ascii="Aptos" w:hAnsi="Aptos"/>
        </w:rPr>
        <w:t>u</w:t>
      </w:r>
      <w:r w:rsidR="003448EB" w:rsidRPr="00851072">
        <w:rPr>
          <w:rFonts w:ascii="Aptos" w:hAnsi="Aptos"/>
        </w:rPr>
        <w:t xml:space="preserve"> Polski</w:t>
      </w:r>
      <w:r w:rsidR="00D70067" w:rsidRPr="00851072">
        <w:rPr>
          <w:rFonts w:ascii="Aptos" w:hAnsi="Aptos"/>
        </w:rPr>
        <w:t>ego</w:t>
      </w:r>
      <w:r w:rsidR="003448EB" w:rsidRPr="00851072">
        <w:rPr>
          <w:rFonts w:ascii="Aptos" w:hAnsi="Aptos"/>
        </w:rPr>
        <w:t xml:space="preserve"> w Bukareszcie oraz rumuńskie</w:t>
      </w:r>
      <w:r w:rsidR="00D70067" w:rsidRPr="00851072">
        <w:rPr>
          <w:rFonts w:ascii="Aptos" w:hAnsi="Aptos"/>
        </w:rPr>
        <w:t>go</w:t>
      </w:r>
      <w:r w:rsidR="003448EB" w:rsidRPr="00851072">
        <w:rPr>
          <w:rFonts w:ascii="Aptos" w:hAnsi="Aptos"/>
        </w:rPr>
        <w:t xml:space="preserve"> Ministerstw</w:t>
      </w:r>
      <w:r w:rsidR="00D70067" w:rsidRPr="00851072">
        <w:rPr>
          <w:rFonts w:ascii="Aptos" w:hAnsi="Aptos"/>
        </w:rPr>
        <w:t>a</w:t>
      </w:r>
      <w:r w:rsidR="003448EB" w:rsidRPr="00851072">
        <w:rPr>
          <w:rFonts w:ascii="Aptos" w:hAnsi="Aptos"/>
        </w:rPr>
        <w:t xml:space="preserve"> Kultury </w:t>
      </w:r>
      <w:r w:rsidR="00A82006">
        <w:rPr>
          <w:rFonts w:ascii="Aptos" w:hAnsi="Aptos"/>
        </w:rPr>
        <w:br/>
      </w:r>
      <w:r w:rsidR="003448EB" w:rsidRPr="00851072">
        <w:rPr>
          <w:rFonts w:ascii="Aptos" w:hAnsi="Aptos"/>
        </w:rPr>
        <w:t>i Rumuński</w:t>
      </w:r>
      <w:r w:rsidR="00D70067" w:rsidRPr="00851072">
        <w:rPr>
          <w:rFonts w:ascii="Aptos" w:hAnsi="Aptos"/>
        </w:rPr>
        <w:t>ego</w:t>
      </w:r>
      <w:r w:rsidR="003448EB" w:rsidRPr="00851072">
        <w:rPr>
          <w:rFonts w:ascii="Aptos" w:hAnsi="Aptos"/>
        </w:rPr>
        <w:t xml:space="preserve"> Instytutu Kultury.</w:t>
      </w:r>
      <w:r w:rsidRPr="00851072">
        <w:rPr>
          <w:rFonts w:ascii="Aptos" w:hAnsi="Aptos"/>
        </w:rPr>
        <w:t xml:space="preserve"> To wyjątkowe przedsięwzięcie </w:t>
      </w:r>
      <w:r w:rsidR="00D70067" w:rsidRPr="00851072">
        <w:rPr>
          <w:rFonts w:ascii="Aptos" w:hAnsi="Aptos"/>
        </w:rPr>
        <w:t>angażuje</w:t>
      </w:r>
      <w:r w:rsidR="0094508E" w:rsidRPr="00851072">
        <w:rPr>
          <w:rFonts w:ascii="Aptos" w:hAnsi="Aptos"/>
        </w:rPr>
        <w:t xml:space="preserve"> </w:t>
      </w:r>
      <w:r w:rsidRPr="00851072">
        <w:rPr>
          <w:rFonts w:ascii="Aptos" w:hAnsi="Aptos"/>
        </w:rPr>
        <w:t>artystki i artystów, instytucje</w:t>
      </w:r>
      <w:r w:rsidR="00270B57">
        <w:rPr>
          <w:rFonts w:ascii="Aptos" w:hAnsi="Aptos"/>
        </w:rPr>
        <w:t>, a także</w:t>
      </w:r>
      <w:r w:rsidRPr="00851072">
        <w:rPr>
          <w:rFonts w:ascii="Aptos" w:hAnsi="Aptos"/>
        </w:rPr>
        <w:t xml:space="preserve"> publiczność,</w:t>
      </w:r>
      <w:r w:rsidR="00C7472F" w:rsidRPr="00851072">
        <w:rPr>
          <w:rFonts w:ascii="Aptos" w:hAnsi="Aptos"/>
        </w:rPr>
        <w:t xml:space="preserve"> potwierdzając</w:t>
      </w:r>
      <w:r w:rsidRPr="00851072">
        <w:rPr>
          <w:rFonts w:ascii="Aptos" w:hAnsi="Aptos"/>
        </w:rPr>
        <w:t xml:space="preserve"> znaczenie współpracy i wymiany</w:t>
      </w:r>
      <w:r w:rsidR="00777B35" w:rsidRPr="00851072">
        <w:rPr>
          <w:rFonts w:ascii="Aptos" w:hAnsi="Aptos"/>
        </w:rPr>
        <w:t xml:space="preserve"> kulturalnej</w:t>
      </w:r>
      <w:r w:rsidRPr="00851072">
        <w:rPr>
          <w:rFonts w:ascii="Aptos" w:hAnsi="Aptos"/>
        </w:rPr>
        <w:t xml:space="preserve"> między Polską a Rumunią. Sezon obejmuje liczne projekty, </w:t>
      </w:r>
      <w:r w:rsidR="00567A61">
        <w:rPr>
          <w:rFonts w:ascii="Aptos" w:hAnsi="Aptos"/>
        </w:rPr>
        <w:t>koncerty</w:t>
      </w:r>
      <w:r w:rsidR="00567A61" w:rsidRPr="00851072">
        <w:rPr>
          <w:rFonts w:ascii="Aptos" w:hAnsi="Aptos"/>
        </w:rPr>
        <w:t xml:space="preserve"> </w:t>
      </w:r>
      <w:r w:rsidR="00DC6419" w:rsidRPr="00851072">
        <w:rPr>
          <w:rFonts w:ascii="Aptos" w:hAnsi="Aptos"/>
        </w:rPr>
        <w:t>i rezydencje</w:t>
      </w:r>
      <w:r w:rsidR="003448EB" w:rsidRPr="00851072">
        <w:rPr>
          <w:rFonts w:ascii="Aptos" w:hAnsi="Aptos"/>
        </w:rPr>
        <w:t xml:space="preserve"> artystyczne</w:t>
      </w:r>
      <w:r w:rsidR="00DC6419" w:rsidRPr="00851072">
        <w:rPr>
          <w:rFonts w:ascii="Aptos" w:hAnsi="Aptos"/>
        </w:rPr>
        <w:t>,</w:t>
      </w:r>
      <w:r w:rsidRPr="00851072">
        <w:rPr>
          <w:rFonts w:ascii="Aptos" w:hAnsi="Aptos"/>
        </w:rPr>
        <w:t xml:space="preserve"> które </w:t>
      </w:r>
      <w:r w:rsidR="00777B35" w:rsidRPr="00851072">
        <w:rPr>
          <w:rFonts w:ascii="Aptos" w:hAnsi="Aptos"/>
        </w:rPr>
        <w:t xml:space="preserve">uwidaczniają </w:t>
      </w:r>
      <w:r w:rsidR="00D24D35" w:rsidRPr="00851072">
        <w:rPr>
          <w:rFonts w:ascii="Aptos" w:hAnsi="Aptos"/>
        </w:rPr>
        <w:t>wspólną wrażliwość</w:t>
      </w:r>
      <w:r w:rsidR="00161A6F" w:rsidRPr="00851072">
        <w:rPr>
          <w:rFonts w:ascii="Aptos" w:hAnsi="Aptos"/>
        </w:rPr>
        <w:t xml:space="preserve"> i otwartość obydwu krajów.</w:t>
      </w:r>
      <w:r w:rsidR="00756877" w:rsidRPr="00851072">
        <w:rPr>
          <w:rFonts w:ascii="Aptos" w:hAnsi="Aptos"/>
        </w:rPr>
        <w:t xml:space="preserve"> Przed nami wielki finał </w:t>
      </w:r>
      <w:r w:rsidR="00A82006">
        <w:rPr>
          <w:rFonts w:ascii="Aptos" w:hAnsi="Aptos"/>
        </w:rPr>
        <w:br/>
      </w:r>
      <w:r w:rsidR="00756877" w:rsidRPr="00851072">
        <w:rPr>
          <w:rFonts w:ascii="Aptos" w:hAnsi="Aptos"/>
        </w:rPr>
        <w:t xml:space="preserve">i podsumowanie tej </w:t>
      </w:r>
      <w:r w:rsidR="00692EEB">
        <w:rPr>
          <w:rFonts w:ascii="Aptos" w:hAnsi="Aptos"/>
        </w:rPr>
        <w:t>prawie dwuletniej</w:t>
      </w:r>
      <w:r w:rsidR="00756877" w:rsidRPr="00851072">
        <w:rPr>
          <w:rFonts w:ascii="Aptos" w:hAnsi="Aptos"/>
        </w:rPr>
        <w:t>, twórczej współpracy.</w:t>
      </w:r>
    </w:p>
    <w:p w14:paraId="53CE8A85" w14:textId="4B142943" w:rsidR="00156A4B" w:rsidRDefault="00567A61" w:rsidP="00BA4AC6">
      <w:pPr>
        <w:spacing w:line="278" w:lineRule="auto"/>
        <w:jc w:val="both"/>
        <w:rPr>
          <w:rFonts w:ascii="Aptos" w:hAnsi="Aptos"/>
          <w:szCs w:val="24"/>
        </w:rPr>
      </w:pPr>
      <w:r w:rsidRPr="00567A61">
        <w:rPr>
          <w:rFonts w:ascii="Aptos" w:hAnsi="Aptos"/>
        </w:rPr>
        <w:t>–</w:t>
      </w:r>
      <w:r w:rsidR="00851072">
        <w:rPr>
          <w:rFonts w:ascii="Aptos" w:hAnsi="Aptos"/>
          <w:i/>
          <w:iCs/>
          <w:szCs w:val="24"/>
        </w:rPr>
        <w:t xml:space="preserve"> </w:t>
      </w:r>
      <w:r w:rsidR="00BA4AC6" w:rsidRPr="00851072">
        <w:rPr>
          <w:rFonts w:ascii="Aptos" w:hAnsi="Aptos"/>
          <w:i/>
          <w:iCs/>
          <w:szCs w:val="24"/>
        </w:rPr>
        <w:t>Sezon</w:t>
      </w:r>
      <w:r w:rsidR="00BA4AC6">
        <w:rPr>
          <w:rFonts w:ascii="Aptos" w:hAnsi="Aptos"/>
          <w:i/>
          <w:iCs/>
          <w:szCs w:val="24"/>
        </w:rPr>
        <w:t xml:space="preserve"> Kulturalny Polska</w:t>
      </w:r>
      <w:r w:rsidR="00BA4AC6" w:rsidRPr="00567A61">
        <w:rPr>
          <w:rFonts w:ascii="Aptos" w:hAnsi="Aptos"/>
        </w:rPr>
        <w:t>–</w:t>
      </w:r>
      <w:r w:rsidR="00BA4AC6">
        <w:rPr>
          <w:rFonts w:ascii="Aptos" w:hAnsi="Aptos"/>
          <w:i/>
          <w:iCs/>
          <w:szCs w:val="24"/>
        </w:rPr>
        <w:t>Rumunia</w:t>
      </w:r>
      <w:r w:rsidR="00BA4AC6" w:rsidRPr="00851072">
        <w:rPr>
          <w:rFonts w:ascii="Aptos" w:hAnsi="Aptos"/>
          <w:i/>
          <w:iCs/>
          <w:szCs w:val="24"/>
        </w:rPr>
        <w:t xml:space="preserve"> </w:t>
      </w:r>
      <w:r w:rsidR="00123F1F">
        <w:rPr>
          <w:rFonts w:ascii="Aptos" w:hAnsi="Aptos"/>
          <w:i/>
          <w:iCs/>
          <w:szCs w:val="24"/>
        </w:rPr>
        <w:t>jest</w:t>
      </w:r>
      <w:r w:rsidR="00BA4AC6" w:rsidRPr="00851072">
        <w:rPr>
          <w:rFonts w:ascii="Aptos" w:hAnsi="Aptos"/>
          <w:i/>
          <w:iCs/>
          <w:szCs w:val="24"/>
        </w:rPr>
        <w:t xml:space="preserve"> przestrzenią, w której powstają trwałe relacje i </w:t>
      </w:r>
      <w:r w:rsidR="00BA4AC6">
        <w:rPr>
          <w:rFonts w:ascii="Aptos" w:hAnsi="Aptos"/>
          <w:i/>
          <w:iCs/>
          <w:szCs w:val="24"/>
        </w:rPr>
        <w:t xml:space="preserve">rodzą się </w:t>
      </w:r>
      <w:r w:rsidR="00BA4AC6" w:rsidRPr="00851072">
        <w:rPr>
          <w:rFonts w:ascii="Aptos" w:hAnsi="Aptos"/>
          <w:i/>
          <w:iCs/>
          <w:szCs w:val="24"/>
        </w:rPr>
        <w:t>nowe pomysły.</w:t>
      </w:r>
      <w:r w:rsidR="00BA4AC6" w:rsidRPr="00635FFE">
        <w:t xml:space="preserve"> </w:t>
      </w:r>
      <w:r w:rsidR="00BA4AC6" w:rsidRPr="00851072">
        <w:rPr>
          <w:rFonts w:ascii="Aptos" w:hAnsi="Aptos"/>
          <w:i/>
          <w:iCs/>
        </w:rPr>
        <w:t>Najlepszym przykładem jest współpraca</w:t>
      </w:r>
      <w:r w:rsidR="00123F1F">
        <w:rPr>
          <w:rFonts w:ascii="Aptos" w:hAnsi="Aptos"/>
          <w:i/>
          <w:iCs/>
        </w:rPr>
        <w:t xml:space="preserve"> zespołów</w:t>
      </w:r>
      <w:r w:rsidR="00BA4AC6" w:rsidRPr="00851072">
        <w:rPr>
          <w:rFonts w:ascii="Aptos" w:hAnsi="Aptos"/>
          <w:i/>
          <w:iCs/>
        </w:rPr>
        <w:t xml:space="preserve"> </w:t>
      </w:r>
      <w:proofErr w:type="spellStart"/>
      <w:r w:rsidR="00BA4AC6" w:rsidRPr="00851072">
        <w:rPr>
          <w:rFonts w:ascii="Aptos" w:hAnsi="Aptos"/>
          <w:i/>
          <w:iCs/>
        </w:rPr>
        <w:t>Dagadana</w:t>
      </w:r>
      <w:proofErr w:type="spellEnd"/>
      <w:r w:rsidR="00BA4AC6" w:rsidRPr="00851072">
        <w:rPr>
          <w:rFonts w:ascii="Aptos" w:hAnsi="Aptos"/>
          <w:i/>
          <w:iCs/>
        </w:rPr>
        <w:t xml:space="preserve"> i </w:t>
      </w:r>
      <w:proofErr w:type="spellStart"/>
      <w:r w:rsidR="00BA4AC6" w:rsidRPr="00851072">
        <w:rPr>
          <w:rFonts w:ascii="Aptos" w:hAnsi="Aptos"/>
          <w:i/>
          <w:iCs/>
        </w:rPr>
        <w:t>Subcarpați</w:t>
      </w:r>
      <w:proofErr w:type="spellEnd"/>
      <w:r w:rsidR="00123F1F">
        <w:rPr>
          <w:rFonts w:ascii="Aptos" w:hAnsi="Aptos"/>
          <w:i/>
          <w:iCs/>
        </w:rPr>
        <w:t xml:space="preserve">, </w:t>
      </w:r>
      <w:r w:rsidR="00BA4AC6" w:rsidRPr="00851072">
        <w:rPr>
          <w:rFonts w:ascii="Aptos" w:hAnsi="Aptos"/>
          <w:i/>
          <w:iCs/>
        </w:rPr>
        <w:t>któr</w:t>
      </w:r>
      <w:r w:rsidR="00123F1F">
        <w:rPr>
          <w:rFonts w:ascii="Aptos" w:hAnsi="Aptos"/>
          <w:i/>
          <w:iCs/>
        </w:rPr>
        <w:t>a</w:t>
      </w:r>
      <w:r w:rsidR="00BA4AC6" w:rsidRPr="00851072">
        <w:rPr>
          <w:rFonts w:ascii="Aptos" w:hAnsi="Aptos"/>
          <w:i/>
          <w:iCs/>
        </w:rPr>
        <w:t xml:space="preserve"> </w:t>
      </w:r>
      <w:r w:rsidR="00123F1F">
        <w:rPr>
          <w:rFonts w:ascii="Aptos" w:hAnsi="Aptos"/>
          <w:i/>
          <w:iCs/>
        </w:rPr>
        <w:t>rozpoczęła się w ramach</w:t>
      </w:r>
      <w:r w:rsidR="00BA4AC6" w:rsidRPr="00851072">
        <w:rPr>
          <w:rFonts w:ascii="Aptos" w:hAnsi="Aptos"/>
          <w:i/>
          <w:iCs/>
        </w:rPr>
        <w:t xml:space="preserve"> rezydencji artystycznej,</w:t>
      </w:r>
      <w:r w:rsidR="00123F1F">
        <w:rPr>
          <w:rFonts w:ascii="Aptos" w:hAnsi="Aptos"/>
          <w:i/>
          <w:iCs/>
        </w:rPr>
        <w:t xml:space="preserve"> a przerodziła </w:t>
      </w:r>
      <w:r w:rsidR="0085556E">
        <w:rPr>
          <w:rFonts w:ascii="Aptos" w:hAnsi="Aptos"/>
          <w:i/>
          <w:iCs/>
        </w:rPr>
        <w:t xml:space="preserve">w </w:t>
      </w:r>
      <w:r w:rsidR="00BA4AC6" w:rsidRPr="00851072">
        <w:rPr>
          <w:rFonts w:ascii="Aptos" w:hAnsi="Aptos"/>
          <w:i/>
          <w:iCs/>
        </w:rPr>
        <w:t xml:space="preserve">długofalową współpracę. </w:t>
      </w:r>
      <w:r w:rsidR="00BA4AC6">
        <w:rPr>
          <w:rFonts w:ascii="Aptos" w:hAnsi="Aptos"/>
          <w:i/>
          <w:iCs/>
          <w:szCs w:val="24"/>
        </w:rPr>
        <w:t>Jestem pewna,</w:t>
      </w:r>
      <w:r w:rsidR="00BA4AC6" w:rsidRPr="00635FFE">
        <w:rPr>
          <w:rFonts w:ascii="Aptos" w:hAnsi="Aptos"/>
          <w:i/>
          <w:iCs/>
          <w:szCs w:val="24"/>
        </w:rPr>
        <w:t xml:space="preserve"> że </w:t>
      </w:r>
      <w:r w:rsidR="00BA4AC6">
        <w:rPr>
          <w:rFonts w:ascii="Aptos" w:hAnsi="Aptos"/>
          <w:i/>
          <w:iCs/>
          <w:szCs w:val="24"/>
        </w:rPr>
        <w:t>mimo zbliżającego się końca Sezonu</w:t>
      </w:r>
      <w:r w:rsidR="00BA4AC6" w:rsidRPr="00635FFE">
        <w:rPr>
          <w:rFonts w:ascii="Aptos" w:hAnsi="Aptos"/>
          <w:i/>
          <w:iCs/>
          <w:szCs w:val="24"/>
        </w:rPr>
        <w:t xml:space="preserve"> jego </w:t>
      </w:r>
      <w:r w:rsidR="00BA4AC6">
        <w:rPr>
          <w:rFonts w:ascii="Aptos" w:hAnsi="Aptos"/>
          <w:i/>
          <w:iCs/>
          <w:szCs w:val="24"/>
        </w:rPr>
        <w:t>idee</w:t>
      </w:r>
      <w:r w:rsidR="00BA4AC6" w:rsidRPr="00635FFE">
        <w:rPr>
          <w:rFonts w:ascii="Aptos" w:hAnsi="Aptos"/>
          <w:i/>
          <w:iCs/>
          <w:szCs w:val="24"/>
        </w:rPr>
        <w:t xml:space="preserve"> </w:t>
      </w:r>
      <w:r w:rsidR="00BA4AC6">
        <w:rPr>
          <w:rFonts w:ascii="Aptos" w:hAnsi="Aptos"/>
          <w:i/>
          <w:iCs/>
          <w:szCs w:val="24"/>
        </w:rPr>
        <w:t xml:space="preserve">pozostaną żywe i </w:t>
      </w:r>
      <w:r w:rsidR="00123F1F">
        <w:rPr>
          <w:rFonts w:ascii="Aptos" w:hAnsi="Aptos"/>
          <w:i/>
          <w:iCs/>
          <w:szCs w:val="24"/>
        </w:rPr>
        <w:t>inspirujące</w:t>
      </w:r>
      <w:r w:rsidR="00BA4AC6">
        <w:rPr>
          <w:rFonts w:ascii="Aptos" w:hAnsi="Aptos"/>
          <w:i/>
          <w:iCs/>
          <w:szCs w:val="24"/>
        </w:rPr>
        <w:t xml:space="preserve"> </w:t>
      </w:r>
      <w:r w:rsidR="006879CC">
        <w:rPr>
          <w:rFonts w:ascii="Aptos" w:hAnsi="Aptos"/>
          <w:i/>
          <w:iCs/>
          <w:szCs w:val="24"/>
        </w:rPr>
        <w:br/>
      </w:r>
      <w:r w:rsidR="00BA4AC6">
        <w:rPr>
          <w:rFonts w:ascii="Aptos" w:hAnsi="Aptos"/>
          <w:i/>
          <w:iCs/>
          <w:szCs w:val="24"/>
        </w:rPr>
        <w:t>w kolejnych projektach</w:t>
      </w:r>
      <w:r w:rsidR="00123F1F">
        <w:rPr>
          <w:rFonts w:ascii="Aptos" w:hAnsi="Aptos"/>
          <w:i/>
          <w:iCs/>
          <w:szCs w:val="24"/>
        </w:rPr>
        <w:t xml:space="preserve"> </w:t>
      </w:r>
      <w:r w:rsidR="00BA4AC6">
        <w:rPr>
          <w:rFonts w:ascii="Aptos" w:hAnsi="Aptos"/>
          <w:i/>
          <w:iCs/>
          <w:szCs w:val="24"/>
        </w:rPr>
        <w:t>i współpracach pomiędzy polskimi i rumuńskimi artystami i artystkami</w:t>
      </w:r>
      <w:r w:rsidR="002061D1">
        <w:rPr>
          <w:rFonts w:ascii="Aptos" w:hAnsi="Aptos"/>
          <w:i/>
          <w:iCs/>
          <w:szCs w:val="24"/>
        </w:rPr>
        <w:t xml:space="preserve">, </w:t>
      </w:r>
      <w:r w:rsidR="00BA4AC6">
        <w:rPr>
          <w:rFonts w:ascii="Aptos" w:hAnsi="Aptos"/>
          <w:i/>
          <w:iCs/>
          <w:szCs w:val="24"/>
        </w:rPr>
        <w:t>wcielając w życie hasło</w:t>
      </w:r>
      <w:r w:rsidR="002061D1">
        <w:rPr>
          <w:rFonts w:ascii="Aptos" w:hAnsi="Aptos"/>
          <w:i/>
          <w:iCs/>
          <w:szCs w:val="24"/>
        </w:rPr>
        <w:t xml:space="preserve"> projektu</w:t>
      </w:r>
      <w:r w:rsidR="00BA4AC6">
        <w:rPr>
          <w:rFonts w:ascii="Aptos" w:hAnsi="Aptos"/>
          <w:i/>
          <w:iCs/>
          <w:szCs w:val="24"/>
        </w:rPr>
        <w:t xml:space="preserve"> „Mamy wspólny język” – </w:t>
      </w:r>
      <w:r w:rsidR="00BA4AC6" w:rsidRPr="00851072">
        <w:rPr>
          <w:rFonts w:ascii="Aptos" w:hAnsi="Aptos"/>
          <w:szCs w:val="24"/>
        </w:rPr>
        <w:t>mówi Olga Wysocka, Dyrektorka Instytutu Adama Mickiewicza.</w:t>
      </w:r>
    </w:p>
    <w:p w14:paraId="254C0C7D" w14:textId="1239F090" w:rsidR="00BA4AC6" w:rsidRPr="00DB7D71" w:rsidRDefault="00BA4AC6" w:rsidP="00BA4AC6">
      <w:pPr>
        <w:spacing w:line="278" w:lineRule="auto"/>
        <w:jc w:val="both"/>
        <w:rPr>
          <w:rFonts w:ascii="Aptos" w:hAnsi="Aptos"/>
          <w:b/>
          <w:bCs/>
        </w:rPr>
      </w:pPr>
      <w:r w:rsidRPr="00DB7D71">
        <w:rPr>
          <w:rFonts w:ascii="Aptos" w:hAnsi="Aptos"/>
          <w:b/>
          <w:bCs/>
        </w:rPr>
        <w:t xml:space="preserve">Szymon Nehring w jubileuszowym koncercie </w:t>
      </w:r>
      <w:r>
        <w:rPr>
          <w:rFonts w:ascii="Aptos" w:hAnsi="Aptos"/>
          <w:b/>
          <w:bCs/>
        </w:rPr>
        <w:t>85-lecia Chóru Akademickiego Rumuńskiego Radia</w:t>
      </w:r>
    </w:p>
    <w:p w14:paraId="7187F0B9" w14:textId="09A2A275" w:rsidR="00BA4AC6" w:rsidRPr="00851072" w:rsidRDefault="00BA4AC6" w:rsidP="00BA4AC6">
      <w:pPr>
        <w:spacing w:line="278" w:lineRule="auto"/>
        <w:jc w:val="both"/>
        <w:rPr>
          <w:rFonts w:ascii="Aptos" w:hAnsi="Aptos"/>
          <w:i/>
          <w:iCs/>
        </w:rPr>
      </w:pPr>
      <w:r w:rsidRPr="00567A61">
        <w:rPr>
          <w:rFonts w:ascii="Aptos" w:hAnsi="Aptos"/>
        </w:rPr>
        <w:t xml:space="preserve">Koncert 7 listopada w Bukareszcie będzie miał szczególny charakter – to nie tylko jedno </w:t>
      </w:r>
      <w:r w:rsidR="000A72D7">
        <w:rPr>
          <w:rFonts w:ascii="Aptos" w:hAnsi="Aptos"/>
        </w:rPr>
        <w:br/>
      </w:r>
      <w:r w:rsidRPr="00567A61">
        <w:rPr>
          <w:rFonts w:ascii="Aptos" w:hAnsi="Aptos"/>
        </w:rPr>
        <w:t xml:space="preserve">z ostatnich wydarzeń Sezonu Kulturalnego Polska–Rumunia, lecz także jubileusz 85-lecia </w:t>
      </w:r>
      <w:r w:rsidRPr="0016270E">
        <w:rPr>
          <w:rFonts w:ascii="Aptos" w:hAnsi="Aptos"/>
          <w:b/>
          <w:bCs/>
        </w:rPr>
        <w:t>Chóru Akademickiego Rumuńskiego Radia</w:t>
      </w:r>
      <w:r w:rsidRPr="00567A61">
        <w:rPr>
          <w:rFonts w:ascii="Aptos" w:hAnsi="Aptos"/>
        </w:rPr>
        <w:t>.</w:t>
      </w:r>
      <w:r>
        <w:rPr>
          <w:rFonts w:ascii="Aptos" w:hAnsi="Aptos"/>
        </w:rPr>
        <w:t xml:space="preserve"> </w:t>
      </w:r>
    </w:p>
    <w:p w14:paraId="072AD6D5" w14:textId="02CA4461" w:rsidR="00BA4AC6" w:rsidRPr="009C763C" w:rsidRDefault="00BA4AC6" w:rsidP="00BA4AC6">
      <w:pPr>
        <w:spacing w:line="278" w:lineRule="auto"/>
        <w:jc w:val="both"/>
        <w:rPr>
          <w:rFonts w:ascii="Aptos" w:hAnsi="Aptos"/>
        </w:rPr>
      </w:pPr>
      <w:r w:rsidRPr="009C763C">
        <w:rPr>
          <w:rFonts w:ascii="Aptos" w:hAnsi="Aptos"/>
        </w:rPr>
        <w:t xml:space="preserve">Na scenie zobaczymy </w:t>
      </w:r>
      <w:r w:rsidRPr="0016270E">
        <w:rPr>
          <w:rFonts w:ascii="Aptos" w:hAnsi="Aptos"/>
          <w:b/>
          <w:bCs/>
        </w:rPr>
        <w:t>Szymona Nehringa</w:t>
      </w:r>
      <w:r w:rsidR="006A7636">
        <w:rPr>
          <w:rFonts w:ascii="Aptos" w:hAnsi="Aptos"/>
        </w:rPr>
        <w:t>,</w:t>
      </w:r>
      <w:r w:rsidRPr="009C763C">
        <w:rPr>
          <w:rFonts w:ascii="Aptos" w:hAnsi="Aptos"/>
        </w:rPr>
        <w:t xml:space="preserve"> wybitnego polskiego pianistę, cenionego za wirtuozerię, dojrzałość interpretacyjną i wyjątkową wrażliwość muzyczną. Artysta jest zdobywcą wielu prestiżowych nagród i regularnie występuje na najważniejszych estradach Europy, obu Ameryk i Azji. Na scenie towarzyszyć mu będą rumuńscy soliści: Veronica </w:t>
      </w:r>
      <w:proofErr w:type="spellStart"/>
      <w:r w:rsidRPr="009C763C">
        <w:rPr>
          <w:rFonts w:ascii="Aptos" w:hAnsi="Aptos"/>
        </w:rPr>
        <w:t>Anusca</w:t>
      </w:r>
      <w:proofErr w:type="spellEnd"/>
      <w:r w:rsidRPr="009C763C">
        <w:rPr>
          <w:rFonts w:ascii="Aptos" w:hAnsi="Aptos"/>
        </w:rPr>
        <w:t xml:space="preserve"> (sopran I), Lilia </w:t>
      </w:r>
      <w:proofErr w:type="spellStart"/>
      <w:r w:rsidRPr="009C763C">
        <w:rPr>
          <w:rFonts w:ascii="Aptos" w:hAnsi="Aptos"/>
        </w:rPr>
        <w:t>Istratii</w:t>
      </w:r>
      <w:proofErr w:type="spellEnd"/>
      <w:r w:rsidRPr="009C763C">
        <w:rPr>
          <w:rFonts w:ascii="Aptos" w:hAnsi="Aptos"/>
        </w:rPr>
        <w:t xml:space="preserve"> (sopran II) i Andrei </w:t>
      </w:r>
      <w:proofErr w:type="spellStart"/>
      <w:r w:rsidRPr="009C763C">
        <w:rPr>
          <w:rFonts w:ascii="Aptos" w:hAnsi="Aptos"/>
        </w:rPr>
        <w:t>Petre</w:t>
      </w:r>
      <w:proofErr w:type="spellEnd"/>
      <w:r w:rsidRPr="009C763C">
        <w:rPr>
          <w:rFonts w:ascii="Aptos" w:hAnsi="Aptos"/>
        </w:rPr>
        <w:t xml:space="preserve"> (tenor)</w:t>
      </w:r>
      <w:r>
        <w:rPr>
          <w:rFonts w:ascii="Aptos" w:hAnsi="Aptos"/>
        </w:rPr>
        <w:t xml:space="preserve"> oraz </w:t>
      </w:r>
      <w:r w:rsidRPr="00131C06">
        <w:rPr>
          <w:rFonts w:ascii="Aptos" w:hAnsi="Aptos"/>
          <w:b/>
          <w:bCs/>
        </w:rPr>
        <w:t>Narodow</w:t>
      </w:r>
      <w:r>
        <w:rPr>
          <w:rFonts w:ascii="Aptos" w:hAnsi="Aptos"/>
          <w:b/>
          <w:bCs/>
        </w:rPr>
        <w:t>a</w:t>
      </w:r>
      <w:r w:rsidRPr="00131C06">
        <w:rPr>
          <w:rFonts w:ascii="Aptos" w:hAnsi="Aptos"/>
          <w:b/>
          <w:bCs/>
        </w:rPr>
        <w:t xml:space="preserve"> Orkiestr</w:t>
      </w:r>
      <w:r>
        <w:rPr>
          <w:rFonts w:ascii="Aptos" w:hAnsi="Aptos"/>
          <w:b/>
          <w:bCs/>
        </w:rPr>
        <w:t>a</w:t>
      </w:r>
      <w:r w:rsidRPr="00131C06">
        <w:rPr>
          <w:rFonts w:ascii="Aptos" w:hAnsi="Aptos"/>
          <w:b/>
          <w:bCs/>
        </w:rPr>
        <w:t xml:space="preserve"> Rumuńskiego Radia pod batutą </w:t>
      </w:r>
      <w:proofErr w:type="spellStart"/>
      <w:r w:rsidRPr="00131C06">
        <w:rPr>
          <w:rFonts w:ascii="Aptos" w:hAnsi="Aptos"/>
          <w:b/>
          <w:bCs/>
        </w:rPr>
        <w:t>Cristiana</w:t>
      </w:r>
      <w:proofErr w:type="spellEnd"/>
      <w:r w:rsidRPr="00131C06">
        <w:rPr>
          <w:rFonts w:ascii="Aptos" w:hAnsi="Aptos"/>
          <w:b/>
          <w:bCs/>
        </w:rPr>
        <w:t xml:space="preserve"> </w:t>
      </w:r>
      <w:proofErr w:type="spellStart"/>
      <w:r w:rsidRPr="00131C06">
        <w:rPr>
          <w:rFonts w:ascii="Aptos" w:hAnsi="Aptos"/>
          <w:b/>
          <w:bCs/>
        </w:rPr>
        <w:t>Mandeala</w:t>
      </w:r>
      <w:proofErr w:type="spellEnd"/>
      <w:r w:rsidRPr="0016270E">
        <w:rPr>
          <w:rFonts w:ascii="Aptos" w:hAnsi="Aptos"/>
        </w:rPr>
        <w:t>.</w:t>
      </w:r>
      <w:r>
        <w:rPr>
          <w:rFonts w:ascii="Aptos" w:hAnsi="Aptos"/>
          <w:b/>
          <w:bCs/>
        </w:rPr>
        <w:t xml:space="preserve"> </w:t>
      </w:r>
      <w:r w:rsidRPr="009C763C">
        <w:rPr>
          <w:rFonts w:ascii="Aptos" w:hAnsi="Aptos"/>
        </w:rPr>
        <w:t>Ta muzyczna współpraca podkreśli wyjątkowe więzi artystyczne łączące Polskę i Rumunię.</w:t>
      </w:r>
    </w:p>
    <w:p w14:paraId="224FB090" w14:textId="118052F8" w:rsidR="00851072" w:rsidRDefault="00851072" w:rsidP="00DB7D71">
      <w:pPr>
        <w:spacing w:line="278" w:lineRule="auto"/>
        <w:jc w:val="both"/>
        <w:rPr>
          <w:rFonts w:ascii="Aptos" w:hAnsi="Aptos"/>
        </w:rPr>
      </w:pPr>
    </w:p>
    <w:p w14:paraId="641EB1AC" w14:textId="401DD3D9" w:rsidR="009C763C" w:rsidRDefault="00CA55C3" w:rsidP="009C763C">
      <w:pPr>
        <w:spacing w:line="278" w:lineRule="auto"/>
        <w:jc w:val="both"/>
        <w:rPr>
          <w:rFonts w:ascii="Aptos" w:hAnsi="Aptos"/>
        </w:rPr>
      </w:pPr>
      <w:r w:rsidRPr="00DB7D71">
        <w:rPr>
          <w:rFonts w:ascii="Aptos" w:hAnsi="Aptos"/>
        </w:rPr>
        <w:lastRenderedPageBreak/>
        <w:t xml:space="preserve">W programie wieczoru znajdą się </w:t>
      </w:r>
      <w:r w:rsidRPr="00851072">
        <w:rPr>
          <w:rFonts w:ascii="Aptos" w:hAnsi="Aptos"/>
          <w:i/>
          <w:iCs/>
        </w:rPr>
        <w:t xml:space="preserve">Koncert fortepianowy d-moll op. 15 </w:t>
      </w:r>
      <w:r w:rsidRPr="00DB7D71">
        <w:rPr>
          <w:rFonts w:ascii="Aptos" w:hAnsi="Aptos"/>
        </w:rPr>
        <w:t xml:space="preserve">Johannesa Brahmsa oraz monumentalna </w:t>
      </w:r>
      <w:r w:rsidRPr="00851072">
        <w:rPr>
          <w:rFonts w:ascii="Aptos" w:hAnsi="Aptos"/>
          <w:i/>
          <w:iCs/>
        </w:rPr>
        <w:t>II Symfonia B-dur op. 52 „</w:t>
      </w:r>
      <w:proofErr w:type="spellStart"/>
      <w:r w:rsidRPr="00851072">
        <w:rPr>
          <w:rFonts w:ascii="Aptos" w:hAnsi="Aptos"/>
          <w:i/>
          <w:iCs/>
        </w:rPr>
        <w:t>Lobgesang</w:t>
      </w:r>
      <w:proofErr w:type="spellEnd"/>
      <w:r w:rsidRPr="00851072">
        <w:rPr>
          <w:rFonts w:ascii="Aptos" w:hAnsi="Aptos"/>
          <w:i/>
          <w:iCs/>
        </w:rPr>
        <w:t>”</w:t>
      </w:r>
      <w:r w:rsidRPr="00DB7D71">
        <w:rPr>
          <w:rFonts w:ascii="Aptos" w:hAnsi="Aptos"/>
        </w:rPr>
        <w:t xml:space="preserve"> </w:t>
      </w:r>
      <w:proofErr w:type="spellStart"/>
      <w:r w:rsidRPr="00DB7D71">
        <w:rPr>
          <w:rFonts w:ascii="Aptos" w:hAnsi="Aptos"/>
        </w:rPr>
        <w:t>Felixa</w:t>
      </w:r>
      <w:proofErr w:type="spellEnd"/>
      <w:r w:rsidRPr="00DB7D71">
        <w:rPr>
          <w:rFonts w:ascii="Aptos" w:hAnsi="Aptos"/>
        </w:rPr>
        <w:t xml:space="preserve"> Mendelssohna</w:t>
      </w:r>
      <w:r>
        <w:rPr>
          <w:rFonts w:ascii="Aptos" w:hAnsi="Aptos"/>
        </w:rPr>
        <w:t>.</w:t>
      </w:r>
      <w:r w:rsidRPr="00CA55C3">
        <w:rPr>
          <w:rFonts w:ascii="Aptos" w:hAnsi="Aptos"/>
        </w:rPr>
        <w:t xml:space="preserve"> </w:t>
      </w:r>
      <w:r w:rsidRPr="000515A4">
        <w:rPr>
          <w:rFonts w:ascii="Aptos" w:hAnsi="Aptos"/>
        </w:rPr>
        <w:t>Koncert</w:t>
      </w:r>
      <w:r w:rsidR="00A535AC">
        <w:rPr>
          <w:rFonts w:ascii="Aptos" w:hAnsi="Aptos"/>
        </w:rPr>
        <w:t xml:space="preserve"> będzie</w:t>
      </w:r>
      <w:r w:rsidRPr="000515A4">
        <w:rPr>
          <w:rFonts w:ascii="Aptos" w:hAnsi="Aptos"/>
        </w:rPr>
        <w:t xml:space="preserve"> transmitowany na antenie Rumuńskiego Radia Muzycznego</w:t>
      </w:r>
      <w:r w:rsidR="009C763C">
        <w:rPr>
          <w:rFonts w:ascii="Aptos" w:hAnsi="Aptos"/>
        </w:rPr>
        <w:t>.</w:t>
      </w:r>
    </w:p>
    <w:p w14:paraId="0B4C30D1" w14:textId="4F953BD3" w:rsidR="009C763C" w:rsidRDefault="009C763C" w:rsidP="009C763C">
      <w:pPr>
        <w:spacing w:line="278" w:lineRule="auto"/>
        <w:jc w:val="both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 xml:space="preserve">Finał </w:t>
      </w:r>
      <w:r w:rsidRPr="00686EB2">
        <w:rPr>
          <w:rFonts w:ascii="Aptos" w:hAnsi="Aptos"/>
          <w:b/>
          <w:bCs/>
        </w:rPr>
        <w:t>Sezonu Kulturalnego Polska–Rumunia 2024</w:t>
      </w:r>
      <w:r w:rsidR="00412048">
        <w:rPr>
          <w:rFonts w:ascii="Aptos" w:hAnsi="Aptos"/>
          <w:b/>
          <w:bCs/>
        </w:rPr>
        <w:t>–</w:t>
      </w:r>
      <w:r w:rsidRPr="00686EB2">
        <w:rPr>
          <w:rFonts w:ascii="Aptos" w:hAnsi="Aptos"/>
          <w:b/>
          <w:bCs/>
        </w:rPr>
        <w:t>2025</w:t>
      </w:r>
    </w:p>
    <w:p w14:paraId="4A3A3B04" w14:textId="0CA2C024" w:rsidR="009C763C" w:rsidRPr="00686EB2" w:rsidRDefault="009C763C" w:rsidP="009C763C">
      <w:pPr>
        <w:spacing w:line="278" w:lineRule="auto"/>
        <w:jc w:val="both"/>
        <w:rPr>
          <w:rFonts w:ascii="Aptos" w:hAnsi="Aptos"/>
        </w:rPr>
      </w:pPr>
      <w:r w:rsidRPr="00686EB2">
        <w:rPr>
          <w:rFonts w:ascii="Aptos" w:hAnsi="Aptos"/>
        </w:rPr>
        <w:t>Kulminacj</w:t>
      </w:r>
      <w:r>
        <w:rPr>
          <w:rFonts w:ascii="Aptos" w:hAnsi="Aptos"/>
        </w:rPr>
        <w:t>a</w:t>
      </w:r>
      <w:r w:rsidRPr="00686EB2">
        <w:rPr>
          <w:rFonts w:ascii="Aptos" w:hAnsi="Aptos"/>
        </w:rPr>
        <w:t xml:space="preserve"> Sezonu </w:t>
      </w:r>
      <w:r>
        <w:rPr>
          <w:rFonts w:ascii="Aptos" w:hAnsi="Aptos"/>
        </w:rPr>
        <w:t>nastąpi</w:t>
      </w:r>
      <w:r w:rsidRPr="00686EB2">
        <w:rPr>
          <w:rFonts w:ascii="Aptos" w:hAnsi="Aptos"/>
        </w:rPr>
        <w:t xml:space="preserve"> 30 listopada – </w:t>
      </w:r>
      <w:r>
        <w:rPr>
          <w:rFonts w:ascii="Aptos" w:hAnsi="Aptos"/>
        </w:rPr>
        <w:t>tego dnia</w:t>
      </w:r>
      <w:r w:rsidRPr="00686EB2">
        <w:rPr>
          <w:rFonts w:ascii="Aptos" w:hAnsi="Aptos"/>
        </w:rPr>
        <w:t xml:space="preserve"> Polska i Rumunia wspólnie podsumują ten wyjątkowy rozdział kulturalnej wymiany. W</w:t>
      </w:r>
      <w:r>
        <w:rPr>
          <w:rFonts w:ascii="Aptos" w:hAnsi="Aptos"/>
        </w:rPr>
        <w:t xml:space="preserve"> </w:t>
      </w:r>
      <w:r w:rsidR="00EA35ED">
        <w:rPr>
          <w:rFonts w:ascii="Aptos" w:hAnsi="Aptos"/>
        </w:rPr>
        <w:t>Filharmonii Krakowskiej im. Karola Szymanowskiego</w:t>
      </w:r>
      <w:r>
        <w:rPr>
          <w:rFonts w:ascii="Aptos" w:hAnsi="Aptos"/>
        </w:rPr>
        <w:t>,</w:t>
      </w:r>
      <w:r w:rsidRPr="005B3194">
        <w:rPr>
          <w:rFonts w:ascii="Aptos" w:hAnsi="Aptos"/>
        </w:rPr>
        <w:t xml:space="preserve"> </w:t>
      </w:r>
      <w:r w:rsidRPr="00686EB2">
        <w:rPr>
          <w:rFonts w:ascii="Aptos" w:hAnsi="Aptos"/>
        </w:rPr>
        <w:t>w ramach festiwalu Eufonie</w:t>
      </w:r>
      <w:r>
        <w:rPr>
          <w:rFonts w:ascii="Aptos" w:hAnsi="Aptos"/>
        </w:rPr>
        <w:t>,</w:t>
      </w:r>
      <w:r w:rsidRPr="00686EB2">
        <w:rPr>
          <w:rFonts w:ascii="Aptos" w:hAnsi="Aptos"/>
        </w:rPr>
        <w:t xml:space="preserve"> odbędzie się </w:t>
      </w:r>
      <w:r w:rsidRPr="00686EB2">
        <w:rPr>
          <w:rFonts w:ascii="Aptos" w:hAnsi="Aptos"/>
          <w:b/>
          <w:bCs/>
        </w:rPr>
        <w:t xml:space="preserve">koncert </w:t>
      </w:r>
      <w:r w:rsidR="00EA35ED">
        <w:rPr>
          <w:rFonts w:ascii="Aptos" w:hAnsi="Aptos"/>
          <w:b/>
          <w:bCs/>
        </w:rPr>
        <w:t xml:space="preserve">Orkiestry Filharmonii im. </w:t>
      </w:r>
      <w:proofErr w:type="spellStart"/>
      <w:r w:rsidR="00EA35ED">
        <w:rPr>
          <w:rFonts w:ascii="Aptos" w:hAnsi="Aptos"/>
          <w:b/>
          <w:bCs/>
        </w:rPr>
        <w:t>Geo</w:t>
      </w:r>
      <w:r w:rsidR="00FA711B">
        <w:rPr>
          <w:rFonts w:ascii="Aptos" w:hAnsi="Aptos"/>
          <w:b/>
          <w:bCs/>
        </w:rPr>
        <w:t>rgego</w:t>
      </w:r>
      <w:proofErr w:type="spellEnd"/>
      <w:r w:rsidR="00FA711B">
        <w:rPr>
          <w:rFonts w:ascii="Aptos" w:hAnsi="Aptos"/>
          <w:b/>
          <w:bCs/>
        </w:rPr>
        <w:t xml:space="preserve"> Enescu.</w:t>
      </w:r>
    </w:p>
    <w:p w14:paraId="36F6E4EA" w14:textId="2742A4E7" w:rsidR="009C763C" w:rsidRDefault="009C763C" w:rsidP="009C763C">
      <w:pPr>
        <w:jc w:val="both"/>
        <w:rPr>
          <w:rFonts w:ascii="Aptos" w:hAnsi="Aptos"/>
        </w:rPr>
      </w:pPr>
      <w:r w:rsidRPr="0094508E">
        <w:rPr>
          <w:rFonts w:ascii="Aptos" w:hAnsi="Aptos"/>
        </w:rPr>
        <w:t xml:space="preserve">Równolegle w Bukareszcie publiczność czeka koncert </w:t>
      </w:r>
      <w:proofErr w:type="spellStart"/>
      <w:r w:rsidRPr="0094508E">
        <w:rPr>
          <w:rFonts w:ascii="Aptos" w:hAnsi="Aptos"/>
          <w:b/>
          <w:bCs/>
        </w:rPr>
        <w:t>Dagadana</w:t>
      </w:r>
      <w:proofErr w:type="spellEnd"/>
      <w:r w:rsidRPr="0094508E">
        <w:rPr>
          <w:rFonts w:ascii="Aptos" w:hAnsi="Aptos"/>
          <w:b/>
          <w:bCs/>
        </w:rPr>
        <w:t xml:space="preserve"> i </w:t>
      </w:r>
      <w:proofErr w:type="spellStart"/>
      <w:r w:rsidRPr="0094508E">
        <w:rPr>
          <w:rFonts w:ascii="Aptos" w:hAnsi="Aptos"/>
          <w:b/>
          <w:bCs/>
        </w:rPr>
        <w:t>Subcarpați</w:t>
      </w:r>
      <w:proofErr w:type="spellEnd"/>
      <w:r w:rsidRPr="0094508E">
        <w:rPr>
          <w:rFonts w:ascii="Aptos" w:hAnsi="Aptos"/>
        </w:rPr>
        <w:t xml:space="preserve"> – symboliczne domknięcie Sezonu. </w:t>
      </w:r>
      <w:r w:rsidRPr="00567A61">
        <w:rPr>
          <w:rFonts w:ascii="Aptos" w:hAnsi="Aptos" w:cs="Calibri"/>
        </w:rPr>
        <w:t>Subcarpați łącz</w:t>
      </w:r>
      <w:r>
        <w:rPr>
          <w:rFonts w:ascii="Aptos" w:hAnsi="Aptos" w:cs="Calibri"/>
        </w:rPr>
        <w:t>y</w:t>
      </w:r>
      <w:r w:rsidRPr="00567A61">
        <w:rPr>
          <w:rFonts w:ascii="Aptos" w:hAnsi="Aptos" w:cs="Calibri"/>
        </w:rPr>
        <w:t xml:space="preserve"> tradycyjne rumuńskie melodie z elektroniką i hip-hopowym rytmem</w:t>
      </w:r>
      <w:r>
        <w:rPr>
          <w:rFonts w:ascii="Aptos" w:hAnsi="Aptos" w:cs="Calibri"/>
        </w:rPr>
        <w:t>. Energetyczny i nowoczesny charakter ich utworów gromadzi na koncertach tysiące fanów</w:t>
      </w:r>
      <w:r w:rsidRPr="00567A61">
        <w:rPr>
          <w:rFonts w:ascii="Aptos" w:hAnsi="Aptos" w:cs="Calibri"/>
        </w:rPr>
        <w:t xml:space="preserve">. </w:t>
      </w:r>
      <w:proofErr w:type="spellStart"/>
      <w:r w:rsidRPr="00567A61">
        <w:rPr>
          <w:rFonts w:ascii="Aptos" w:hAnsi="Aptos" w:cs="Calibri"/>
        </w:rPr>
        <w:t>Dagadana</w:t>
      </w:r>
      <w:proofErr w:type="spellEnd"/>
      <w:r>
        <w:rPr>
          <w:rFonts w:ascii="Aptos" w:hAnsi="Aptos" w:cs="Calibri"/>
        </w:rPr>
        <w:t xml:space="preserve"> natomiast</w:t>
      </w:r>
      <w:r w:rsidRPr="00567A61">
        <w:rPr>
          <w:rFonts w:ascii="Aptos" w:hAnsi="Aptos" w:cs="Calibri"/>
        </w:rPr>
        <w:t xml:space="preserve"> zestawia polskie</w:t>
      </w:r>
      <w:r w:rsidR="00F63701">
        <w:rPr>
          <w:rFonts w:ascii="Aptos" w:hAnsi="Aptos" w:cs="Calibri"/>
        </w:rPr>
        <w:t xml:space="preserve"> </w:t>
      </w:r>
      <w:r w:rsidRPr="00567A61">
        <w:rPr>
          <w:rFonts w:ascii="Aptos" w:hAnsi="Aptos" w:cs="Calibri"/>
        </w:rPr>
        <w:t xml:space="preserve">i ukraińskie </w:t>
      </w:r>
      <w:r>
        <w:rPr>
          <w:rFonts w:ascii="Aptos" w:hAnsi="Aptos" w:cs="Calibri"/>
        </w:rPr>
        <w:t>melodie</w:t>
      </w:r>
      <w:r w:rsidRPr="00567A61">
        <w:rPr>
          <w:rFonts w:ascii="Aptos" w:hAnsi="Aptos" w:cs="Calibri"/>
        </w:rPr>
        <w:t xml:space="preserve"> z jazzem i elektroniką, budując wielogłosową, emocjonalną opowieść</w:t>
      </w:r>
      <w:r>
        <w:rPr>
          <w:rFonts w:ascii="Aptos" w:hAnsi="Aptos" w:cs="Calibri"/>
        </w:rPr>
        <w:t>.</w:t>
      </w:r>
      <w:r w:rsidRPr="005F123B">
        <w:rPr>
          <w:rFonts w:ascii="Aptos" w:hAnsi="Aptos" w:cs="Calibri"/>
        </w:rPr>
        <w:t xml:space="preserve"> </w:t>
      </w:r>
      <w:r w:rsidRPr="0094508E">
        <w:rPr>
          <w:rFonts w:ascii="Aptos" w:hAnsi="Aptos"/>
        </w:rPr>
        <w:t>Współpraca między zespołami narodziła się podczas rezydencji w</w:t>
      </w:r>
      <w:r w:rsidR="003D1841">
        <w:rPr>
          <w:rFonts w:ascii="Aptos" w:hAnsi="Aptos"/>
        </w:rPr>
        <w:t xml:space="preserve"> Bukareszcie</w:t>
      </w:r>
      <w:r w:rsidRPr="0094508E">
        <w:rPr>
          <w:rFonts w:ascii="Aptos" w:hAnsi="Aptos"/>
        </w:rPr>
        <w:t xml:space="preserve"> i zaowocowała </w:t>
      </w:r>
      <w:r>
        <w:rPr>
          <w:rFonts w:ascii="Aptos" w:hAnsi="Aptos"/>
        </w:rPr>
        <w:t>wspólnymi</w:t>
      </w:r>
      <w:r w:rsidRPr="0094508E">
        <w:rPr>
          <w:rFonts w:ascii="Aptos" w:hAnsi="Aptos"/>
        </w:rPr>
        <w:t xml:space="preserve"> utworami oraz teledyskiem</w:t>
      </w:r>
      <w:r w:rsidR="0050066B">
        <w:rPr>
          <w:rFonts w:ascii="Aptos" w:hAnsi="Aptos"/>
        </w:rPr>
        <w:t xml:space="preserve"> nagrany</w:t>
      </w:r>
      <w:r w:rsidR="002415D1">
        <w:rPr>
          <w:rFonts w:ascii="Aptos" w:hAnsi="Aptos"/>
        </w:rPr>
        <w:t>m</w:t>
      </w:r>
      <w:r w:rsidR="0050066B">
        <w:rPr>
          <w:rFonts w:ascii="Aptos" w:hAnsi="Aptos"/>
        </w:rPr>
        <w:t xml:space="preserve"> w rumuńskim </w:t>
      </w:r>
      <w:r w:rsidR="0050066B" w:rsidRPr="0094508E">
        <w:rPr>
          <w:rFonts w:ascii="Aptos" w:hAnsi="Aptos"/>
        </w:rPr>
        <w:t xml:space="preserve">regionie </w:t>
      </w:r>
      <w:proofErr w:type="spellStart"/>
      <w:r w:rsidR="0050066B" w:rsidRPr="0094508E">
        <w:rPr>
          <w:rFonts w:ascii="Aptos" w:hAnsi="Aptos"/>
        </w:rPr>
        <w:t>Maramureș</w:t>
      </w:r>
      <w:proofErr w:type="spellEnd"/>
      <w:r w:rsidRPr="0094508E">
        <w:rPr>
          <w:rFonts w:ascii="Aptos" w:hAnsi="Aptos"/>
        </w:rPr>
        <w:t xml:space="preserve">, w którym pojawiają się polscy </w:t>
      </w:r>
      <w:r w:rsidR="0050066B">
        <w:rPr>
          <w:rFonts w:ascii="Aptos" w:hAnsi="Aptos"/>
        </w:rPr>
        <w:t xml:space="preserve">i rumuńscy </w:t>
      </w:r>
      <w:r w:rsidRPr="0094508E">
        <w:rPr>
          <w:rFonts w:ascii="Aptos" w:hAnsi="Aptos"/>
        </w:rPr>
        <w:t xml:space="preserve">tancerze </w:t>
      </w:r>
      <w:r w:rsidR="0050066B">
        <w:rPr>
          <w:rFonts w:ascii="Aptos" w:hAnsi="Aptos"/>
        </w:rPr>
        <w:t>oraz</w:t>
      </w:r>
      <w:r w:rsidR="002415D1">
        <w:rPr>
          <w:rFonts w:ascii="Aptos" w:hAnsi="Aptos"/>
        </w:rPr>
        <w:t xml:space="preserve"> </w:t>
      </w:r>
      <w:r w:rsidRPr="0094508E">
        <w:rPr>
          <w:rFonts w:ascii="Aptos" w:hAnsi="Aptos"/>
        </w:rPr>
        <w:t xml:space="preserve">tradycyjne stroje ludowe. </w:t>
      </w:r>
      <w:r w:rsidR="00BA4AC6">
        <w:rPr>
          <w:rFonts w:ascii="Aptos" w:hAnsi="Aptos"/>
        </w:rPr>
        <w:t xml:space="preserve">Koncert będzie pierwszą okazją do zaprezentowania na żywo wspólnie stworzonego materiału. </w:t>
      </w:r>
    </w:p>
    <w:p w14:paraId="38B8C464" w14:textId="01EAFE86" w:rsidR="009C763C" w:rsidRPr="005B3194" w:rsidRDefault="00BA4AC6" w:rsidP="009C763C">
      <w:pPr>
        <w:jc w:val="both"/>
        <w:rPr>
          <w:rFonts w:ascii="Aptos" w:hAnsi="Aptos"/>
        </w:rPr>
      </w:pPr>
      <w:r>
        <w:rPr>
          <w:rFonts w:ascii="Aptos" w:hAnsi="Aptos"/>
        </w:rPr>
        <w:t>Wydarzenia zamykające</w:t>
      </w:r>
      <w:r w:rsidRPr="00686EB2">
        <w:rPr>
          <w:rFonts w:ascii="Aptos" w:hAnsi="Aptos"/>
        </w:rPr>
        <w:t xml:space="preserve"> </w:t>
      </w:r>
      <w:r w:rsidR="009C763C" w:rsidRPr="00686EB2">
        <w:rPr>
          <w:rFonts w:ascii="Aptos" w:hAnsi="Aptos"/>
        </w:rPr>
        <w:t xml:space="preserve">Sezon </w:t>
      </w:r>
      <w:r>
        <w:rPr>
          <w:rFonts w:ascii="Aptos" w:hAnsi="Aptos"/>
        </w:rPr>
        <w:t>ukazują</w:t>
      </w:r>
      <w:r w:rsidR="009C763C" w:rsidRPr="00686EB2">
        <w:rPr>
          <w:rFonts w:ascii="Aptos" w:hAnsi="Aptos"/>
        </w:rPr>
        <w:t xml:space="preserve"> jego </w:t>
      </w:r>
      <w:r>
        <w:rPr>
          <w:rFonts w:ascii="Aptos" w:hAnsi="Aptos"/>
        </w:rPr>
        <w:t>różnorodność</w:t>
      </w:r>
      <w:r w:rsidR="000D09C9">
        <w:rPr>
          <w:rFonts w:ascii="Aptos" w:hAnsi="Aptos"/>
        </w:rPr>
        <w:t>.</w:t>
      </w:r>
      <w:r w:rsidR="009C763C" w:rsidRPr="00686EB2">
        <w:rPr>
          <w:rFonts w:ascii="Aptos" w:hAnsi="Aptos"/>
        </w:rPr>
        <w:t xml:space="preserve"> To finał, który nie kończy współpracy, lecz otwiera drogę do kolejnych projektów – </w:t>
      </w:r>
      <w:r w:rsidR="009C763C" w:rsidRPr="005B3194">
        <w:rPr>
          <w:rFonts w:ascii="Aptos" w:hAnsi="Aptos"/>
        </w:rPr>
        <w:t xml:space="preserve">w duchu </w:t>
      </w:r>
      <w:r w:rsidR="009C763C">
        <w:rPr>
          <w:rFonts w:ascii="Aptos" w:hAnsi="Aptos"/>
        </w:rPr>
        <w:t>hasła Sezonu</w:t>
      </w:r>
      <w:r w:rsidR="0068067D">
        <w:rPr>
          <w:rFonts w:ascii="Aptos" w:hAnsi="Aptos"/>
        </w:rPr>
        <w:t>:</w:t>
      </w:r>
      <w:r w:rsidR="009C763C" w:rsidRPr="00686EB2">
        <w:rPr>
          <w:rFonts w:ascii="Aptos" w:hAnsi="Aptos"/>
        </w:rPr>
        <w:t xml:space="preserve"> „</w:t>
      </w:r>
      <w:r w:rsidR="009C763C">
        <w:rPr>
          <w:rFonts w:ascii="Aptos" w:hAnsi="Aptos"/>
        </w:rPr>
        <w:t>M</w:t>
      </w:r>
      <w:r w:rsidR="009C763C" w:rsidRPr="00686EB2">
        <w:rPr>
          <w:rFonts w:ascii="Aptos" w:hAnsi="Aptos"/>
        </w:rPr>
        <w:t>amy wspólny język”.</w:t>
      </w:r>
    </w:p>
    <w:p w14:paraId="235312F0" w14:textId="77777777" w:rsidR="009C763C" w:rsidRPr="005B3194" w:rsidRDefault="009C763C" w:rsidP="009C763C">
      <w:pPr>
        <w:jc w:val="both"/>
        <w:rPr>
          <w:rFonts w:ascii="Aptos" w:hAnsi="Aptos"/>
          <w:b/>
          <w:bCs/>
        </w:rPr>
      </w:pPr>
      <w:r w:rsidRPr="005B3194">
        <w:rPr>
          <w:rFonts w:ascii="Aptos" w:hAnsi="Aptos"/>
          <w:b/>
          <w:bCs/>
        </w:rPr>
        <w:t>Szczegółowy program wydarzeń:</w:t>
      </w:r>
    </w:p>
    <w:p w14:paraId="450A3629" w14:textId="77777777" w:rsidR="009C763C" w:rsidRPr="005B3194" w:rsidRDefault="009C763C" w:rsidP="009C763C">
      <w:pPr>
        <w:rPr>
          <w:rFonts w:ascii="Aptos" w:hAnsi="Aptos" w:cs="Calibri"/>
        </w:rPr>
      </w:pPr>
      <w:r w:rsidRPr="005B3194">
        <w:rPr>
          <w:rFonts w:ascii="Aptos" w:hAnsi="Aptos" w:cs="Calibri"/>
          <w:b/>
          <w:bCs/>
        </w:rPr>
        <w:t xml:space="preserve">7 listopada 2025: </w:t>
      </w:r>
      <w:r w:rsidRPr="005B3194">
        <w:rPr>
          <w:rFonts w:ascii="Aptos" w:hAnsi="Aptos" w:cs="Calibri"/>
        </w:rPr>
        <w:t xml:space="preserve">Koncert Szymona Nehringa z </w:t>
      </w:r>
      <w:r w:rsidRPr="00686EB2">
        <w:rPr>
          <w:rFonts w:ascii="Aptos" w:hAnsi="Aptos"/>
        </w:rPr>
        <w:t>Narodową Orkiestrą Rumuńskiego Radia</w:t>
      </w:r>
      <w:r w:rsidRPr="005B3194">
        <w:rPr>
          <w:rFonts w:ascii="Aptos" w:hAnsi="Aptos" w:cs="Calibri"/>
        </w:rPr>
        <w:t>, Bukareszt</w:t>
      </w:r>
    </w:p>
    <w:p w14:paraId="33CCACD8" w14:textId="4C2B3A15" w:rsidR="009C763C" w:rsidRPr="005B3194" w:rsidRDefault="009C763C" w:rsidP="009C763C">
      <w:pPr>
        <w:rPr>
          <w:rFonts w:ascii="Aptos" w:hAnsi="Aptos" w:cs="Calibri"/>
        </w:rPr>
      </w:pPr>
      <w:r w:rsidRPr="005B3194">
        <w:rPr>
          <w:rFonts w:ascii="Aptos" w:hAnsi="Aptos" w:cs="Calibri"/>
          <w:b/>
          <w:bCs/>
        </w:rPr>
        <w:t xml:space="preserve">30 listopada 2025: </w:t>
      </w:r>
      <w:r>
        <w:rPr>
          <w:rFonts w:ascii="Aptos" w:hAnsi="Aptos" w:cs="Calibri"/>
        </w:rPr>
        <w:t>K</w:t>
      </w:r>
      <w:r w:rsidRPr="005B3194">
        <w:rPr>
          <w:rFonts w:ascii="Aptos" w:hAnsi="Aptos" w:cs="Calibri"/>
        </w:rPr>
        <w:t xml:space="preserve">oncert z udziałem </w:t>
      </w:r>
      <w:r w:rsidR="00BA4AC6">
        <w:rPr>
          <w:rFonts w:ascii="Aptos" w:hAnsi="Aptos"/>
        </w:rPr>
        <w:t>Orkiestry Filharmonii i</w:t>
      </w:r>
      <w:r w:rsidR="00146A49">
        <w:rPr>
          <w:rFonts w:ascii="Aptos" w:hAnsi="Aptos"/>
        </w:rPr>
        <w:t>m</w:t>
      </w:r>
      <w:r w:rsidR="00BA4AC6">
        <w:rPr>
          <w:rFonts w:ascii="Aptos" w:hAnsi="Aptos"/>
        </w:rPr>
        <w:t xml:space="preserve">. </w:t>
      </w:r>
      <w:proofErr w:type="spellStart"/>
      <w:r w:rsidR="00BA4AC6">
        <w:rPr>
          <w:rFonts w:ascii="Aptos" w:hAnsi="Aptos"/>
        </w:rPr>
        <w:t>Georgego</w:t>
      </w:r>
      <w:proofErr w:type="spellEnd"/>
      <w:r w:rsidR="00BA4AC6">
        <w:rPr>
          <w:rFonts w:ascii="Aptos" w:hAnsi="Aptos"/>
        </w:rPr>
        <w:t xml:space="preserve"> Enescu</w:t>
      </w:r>
      <w:r w:rsidRPr="005B3194" w:rsidDel="006B3EF0">
        <w:rPr>
          <w:rFonts w:ascii="Aptos" w:hAnsi="Aptos" w:cs="Calibri"/>
        </w:rPr>
        <w:t xml:space="preserve"> </w:t>
      </w:r>
      <w:r w:rsidRPr="005B3194">
        <w:rPr>
          <w:rFonts w:ascii="Aptos" w:hAnsi="Aptos" w:cs="Calibri"/>
        </w:rPr>
        <w:t>w ramach festiwalu Eufonie, Kraków</w:t>
      </w:r>
    </w:p>
    <w:p w14:paraId="4E0FAE2A" w14:textId="77777777" w:rsidR="009C763C" w:rsidRPr="00686EB2" w:rsidRDefault="009C763C" w:rsidP="009C763C">
      <w:pPr>
        <w:spacing w:line="278" w:lineRule="auto"/>
        <w:rPr>
          <w:rFonts w:ascii="Aptos" w:hAnsi="Aptos" w:cs="Calibri"/>
          <w:b/>
          <w:bCs/>
        </w:rPr>
      </w:pPr>
      <w:r w:rsidRPr="005B3194">
        <w:rPr>
          <w:rFonts w:ascii="Aptos" w:hAnsi="Aptos" w:cs="Calibri"/>
          <w:b/>
          <w:bCs/>
        </w:rPr>
        <w:t>30 listopada 2025:</w:t>
      </w:r>
      <w:r w:rsidRPr="005B3194">
        <w:rPr>
          <w:rFonts w:ascii="Aptos" w:hAnsi="Aptos" w:cs="Calibri"/>
        </w:rPr>
        <w:t xml:space="preserve"> </w:t>
      </w:r>
      <w:r>
        <w:rPr>
          <w:rFonts w:ascii="Aptos" w:hAnsi="Aptos" w:cs="Calibri"/>
        </w:rPr>
        <w:t>K</w:t>
      </w:r>
      <w:r w:rsidRPr="005B3194">
        <w:rPr>
          <w:rFonts w:ascii="Aptos" w:hAnsi="Aptos" w:cs="Calibri"/>
        </w:rPr>
        <w:t>oncert</w:t>
      </w:r>
      <w:r w:rsidRPr="005B3194">
        <w:rPr>
          <w:rFonts w:ascii="Aptos" w:hAnsi="Aptos" w:cs="Calibri"/>
          <w:b/>
          <w:bCs/>
        </w:rPr>
        <w:t xml:space="preserve"> </w:t>
      </w:r>
      <w:proofErr w:type="spellStart"/>
      <w:r w:rsidRPr="00686EB2">
        <w:rPr>
          <w:rFonts w:ascii="Aptos" w:hAnsi="Aptos"/>
        </w:rPr>
        <w:t>Dagadana</w:t>
      </w:r>
      <w:proofErr w:type="spellEnd"/>
      <w:r w:rsidRPr="00686EB2">
        <w:rPr>
          <w:rFonts w:ascii="Aptos" w:hAnsi="Aptos"/>
        </w:rPr>
        <w:t xml:space="preserve"> </w:t>
      </w:r>
      <w:r w:rsidRPr="005B3194">
        <w:rPr>
          <w:rFonts w:ascii="Aptos" w:hAnsi="Aptos"/>
        </w:rPr>
        <w:t>i</w:t>
      </w:r>
      <w:r w:rsidRPr="00686EB2">
        <w:rPr>
          <w:rFonts w:ascii="Aptos" w:hAnsi="Aptos"/>
        </w:rPr>
        <w:t xml:space="preserve"> </w:t>
      </w:r>
      <w:proofErr w:type="spellStart"/>
      <w:r w:rsidRPr="00686EB2">
        <w:rPr>
          <w:rFonts w:ascii="Aptos" w:hAnsi="Aptos"/>
        </w:rPr>
        <w:t>Subcarpați</w:t>
      </w:r>
      <w:proofErr w:type="spellEnd"/>
      <w:r w:rsidRPr="005B3194">
        <w:rPr>
          <w:rFonts w:ascii="Aptos" w:hAnsi="Aptos"/>
        </w:rPr>
        <w:t>, Bukareszt</w:t>
      </w:r>
    </w:p>
    <w:p w14:paraId="4A9956FA" w14:textId="77777777" w:rsidR="009C763C" w:rsidRPr="007078C4" w:rsidRDefault="009C763C" w:rsidP="009C763C">
      <w:pPr>
        <w:spacing w:line="278" w:lineRule="auto"/>
        <w:rPr>
          <w:rFonts w:ascii="Aptos" w:hAnsi="Aptos"/>
          <w:b/>
          <w:bCs/>
        </w:rPr>
      </w:pPr>
      <w:r w:rsidRPr="007078C4">
        <w:rPr>
          <w:rFonts w:ascii="Aptos" w:hAnsi="Aptos"/>
          <w:b/>
          <w:bCs/>
        </w:rPr>
        <w:t>Sezon Kulturalny Polska-Rumunia 2024-2025</w:t>
      </w:r>
    </w:p>
    <w:p w14:paraId="77AA86DD" w14:textId="77777777" w:rsidR="009C763C" w:rsidRPr="007078C4" w:rsidRDefault="009C763C" w:rsidP="009C763C">
      <w:pPr>
        <w:spacing w:line="278" w:lineRule="auto"/>
        <w:jc w:val="both"/>
        <w:rPr>
          <w:rFonts w:ascii="Aptos" w:hAnsi="Aptos"/>
        </w:rPr>
      </w:pPr>
      <w:r w:rsidRPr="007078C4">
        <w:rPr>
          <w:rFonts w:ascii="Aptos" w:hAnsi="Aptos"/>
        </w:rPr>
        <w:t>Pierwszy w historii polsko-rumuński sezon kulturalny został zainaugurowany w czerwcu 2024 r. i potrwa do listopada 2025 roku.</w:t>
      </w:r>
      <w:r>
        <w:rPr>
          <w:rFonts w:ascii="Aptos" w:hAnsi="Aptos"/>
        </w:rPr>
        <w:t xml:space="preserve"> </w:t>
      </w:r>
      <w:r w:rsidRPr="007078C4">
        <w:rPr>
          <w:rFonts w:ascii="Aptos" w:hAnsi="Aptos"/>
        </w:rPr>
        <w:t>„Mamy wspólny język”</w:t>
      </w:r>
      <w:r>
        <w:rPr>
          <w:rFonts w:ascii="Aptos" w:hAnsi="Aptos"/>
        </w:rPr>
        <w:t xml:space="preserve"> – jego przewodnie hasło</w:t>
      </w:r>
      <w:r w:rsidRPr="007078C4">
        <w:rPr>
          <w:rFonts w:ascii="Aptos" w:hAnsi="Aptos"/>
        </w:rPr>
        <w:t xml:space="preserve"> odwołuje się do języka kultury, który pozwala na głębokie poznanie i porozumienie w różnorodności form, środków wyrazu i tradycji.</w:t>
      </w:r>
      <w:r w:rsidRPr="007078C4">
        <w:rPr>
          <w:rFonts w:ascii="Arial" w:hAnsi="Arial" w:cs="Arial"/>
        </w:rPr>
        <w:t> </w:t>
      </w:r>
      <w:r w:rsidRPr="007078C4">
        <w:rPr>
          <w:rFonts w:ascii="Aptos" w:hAnsi="Aptos"/>
        </w:rPr>
        <w:t xml:space="preserve"> Sezon Kulturalny Polska-Rumunia to wsp</w:t>
      </w:r>
      <w:r w:rsidRPr="007078C4">
        <w:rPr>
          <w:rFonts w:ascii="Aptos" w:hAnsi="Aptos" w:cs="Aptos"/>
        </w:rPr>
        <w:t>ó</w:t>
      </w:r>
      <w:r w:rsidRPr="007078C4">
        <w:rPr>
          <w:rFonts w:ascii="Aptos" w:hAnsi="Aptos"/>
        </w:rPr>
        <w:t>lne przedsi</w:t>
      </w:r>
      <w:r w:rsidRPr="007078C4">
        <w:rPr>
          <w:rFonts w:ascii="Aptos" w:hAnsi="Aptos" w:cs="Aptos"/>
        </w:rPr>
        <w:t>ę</w:t>
      </w:r>
      <w:r w:rsidRPr="007078C4">
        <w:rPr>
          <w:rFonts w:ascii="Aptos" w:hAnsi="Aptos"/>
        </w:rPr>
        <w:t>wzi</w:t>
      </w:r>
      <w:r w:rsidRPr="007078C4">
        <w:rPr>
          <w:rFonts w:ascii="Aptos" w:hAnsi="Aptos" w:cs="Aptos"/>
        </w:rPr>
        <w:t>ę</w:t>
      </w:r>
      <w:r w:rsidRPr="007078C4">
        <w:rPr>
          <w:rFonts w:ascii="Aptos" w:hAnsi="Aptos"/>
        </w:rPr>
        <w:t xml:space="preserve">cie Ministerstwa Kultury i Dziedzictwa Narodowego i Instytutu Adama Mickiewicza, </w:t>
      </w:r>
      <w:r>
        <w:rPr>
          <w:rFonts w:ascii="Aptos" w:hAnsi="Aptos"/>
        </w:rPr>
        <w:t>we współpracy z</w:t>
      </w:r>
      <w:r w:rsidRPr="007078C4">
        <w:rPr>
          <w:rFonts w:ascii="Aptos" w:hAnsi="Aptos"/>
        </w:rPr>
        <w:t xml:space="preserve"> Instytut</w:t>
      </w:r>
      <w:r>
        <w:rPr>
          <w:rFonts w:ascii="Aptos" w:hAnsi="Aptos"/>
        </w:rPr>
        <w:t>em</w:t>
      </w:r>
      <w:r w:rsidRPr="007078C4">
        <w:rPr>
          <w:rFonts w:ascii="Aptos" w:hAnsi="Aptos"/>
        </w:rPr>
        <w:t xml:space="preserve"> Polski</w:t>
      </w:r>
      <w:r>
        <w:rPr>
          <w:rFonts w:ascii="Aptos" w:hAnsi="Aptos"/>
        </w:rPr>
        <w:t>m</w:t>
      </w:r>
      <w:r w:rsidRPr="007078C4">
        <w:rPr>
          <w:rFonts w:ascii="Aptos" w:hAnsi="Aptos"/>
        </w:rPr>
        <w:t xml:space="preserve"> w Bukareszcie oraz rumu</w:t>
      </w:r>
      <w:r w:rsidRPr="007078C4">
        <w:rPr>
          <w:rFonts w:ascii="Aptos" w:hAnsi="Aptos" w:cs="Aptos"/>
        </w:rPr>
        <w:t>ń</w:t>
      </w:r>
      <w:r w:rsidRPr="007078C4">
        <w:rPr>
          <w:rFonts w:ascii="Aptos" w:hAnsi="Aptos"/>
        </w:rPr>
        <w:t>ski</w:t>
      </w:r>
      <w:r>
        <w:rPr>
          <w:rFonts w:ascii="Aptos" w:hAnsi="Aptos"/>
        </w:rPr>
        <w:t>m</w:t>
      </w:r>
      <w:r w:rsidRPr="007078C4">
        <w:rPr>
          <w:rFonts w:ascii="Aptos" w:hAnsi="Aptos"/>
        </w:rPr>
        <w:t xml:space="preserve"> Ministerstw</w:t>
      </w:r>
      <w:r>
        <w:rPr>
          <w:rFonts w:ascii="Aptos" w:hAnsi="Aptos"/>
        </w:rPr>
        <w:t>em</w:t>
      </w:r>
      <w:r w:rsidRPr="007078C4">
        <w:rPr>
          <w:rFonts w:ascii="Aptos" w:hAnsi="Aptos"/>
        </w:rPr>
        <w:t xml:space="preserve"> Kultury i Rumuński</w:t>
      </w:r>
      <w:r>
        <w:rPr>
          <w:rFonts w:ascii="Aptos" w:hAnsi="Aptos"/>
        </w:rPr>
        <w:t>m</w:t>
      </w:r>
      <w:r w:rsidRPr="007078C4">
        <w:rPr>
          <w:rFonts w:ascii="Aptos" w:hAnsi="Aptos"/>
        </w:rPr>
        <w:t xml:space="preserve"> Instytut</w:t>
      </w:r>
      <w:r>
        <w:rPr>
          <w:rFonts w:ascii="Aptos" w:hAnsi="Aptos"/>
        </w:rPr>
        <w:t>em</w:t>
      </w:r>
      <w:r w:rsidRPr="007078C4">
        <w:rPr>
          <w:rFonts w:ascii="Aptos" w:hAnsi="Aptos"/>
        </w:rPr>
        <w:t xml:space="preserve"> Kultury w Warszawie.</w:t>
      </w:r>
    </w:p>
    <w:p w14:paraId="6404C884" w14:textId="77777777" w:rsidR="009C763C" w:rsidRPr="007078C4" w:rsidRDefault="009C763C" w:rsidP="009C763C">
      <w:pPr>
        <w:spacing w:line="278" w:lineRule="auto"/>
        <w:jc w:val="both"/>
        <w:rPr>
          <w:rFonts w:ascii="Aptos" w:hAnsi="Aptos"/>
          <w:b/>
          <w:bCs/>
        </w:rPr>
      </w:pPr>
      <w:r w:rsidRPr="007078C4">
        <w:rPr>
          <w:rFonts w:ascii="Aptos" w:hAnsi="Aptos"/>
          <w:b/>
          <w:bCs/>
        </w:rPr>
        <w:t xml:space="preserve">Instytut Adama Mickiewicza (IAM) </w:t>
      </w:r>
      <w:r w:rsidRPr="007078C4">
        <w:rPr>
          <w:rFonts w:ascii="Aptos" w:hAnsi="Aptos"/>
        </w:rPr>
        <w:t>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</w:t>
      </w:r>
      <w:r>
        <w:rPr>
          <w:rFonts w:ascii="Aptos" w:hAnsi="Aptos"/>
        </w:rPr>
        <w:t>,</w:t>
      </w:r>
      <w:r w:rsidRPr="007078C4">
        <w:rPr>
          <w:rFonts w:ascii="Aptos" w:hAnsi="Aptos"/>
        </w:rPr>
        <w:t xml:space="preserve"> jak i obiecujących twórców, ukazując różnorodność i bogactwo naszej kultury. Instytut Adama Mickiewicza prowadzi także portal Culture.pl, stanowiący wszechstronne źródło</w:t>
      </w:r>
      <w:r w:rsidRPr="007078C4">
        <w:rPr>
          <w:rFonts w:ascii="Aptos" w:hAnsi="Aptos"/>
          <w:b/>
          <w:bCs/>
        </w:rPr>
        <w:t xml:space="preserve"> </w:t>
      </w:r>
      <w:r w:rsidRPr="007078C4">
        <w:rPr>
          <w:rFonts w:ascii="Aptos" w:hAnsi="Aptos"/>
        </w:rPr>
        <w:t>wiedzy o polskiej kulturze. Więcej informacji: </w:t>
      </w:r>
      <w:hyperlink r:id="rId11" w:history="1">
        <w:r w:rsidRPr="007078C4">
          <w:rPr>
            <w:rStyle w:val="Hipercze"/>
            <w:rFonts w:ascii="Aptos" w:hAnsi="Aptos"/>
          </w:rPr>
          <w:t>www.iam.pl</w:t>
        </w:r>
      </w:hyperlink>
      <w:r w:rsidRPr="007078C4">
        <w:rPr>
          <w:rFonts w:ascii="Aptos" w:hAnsi="Aptos"/>
        </w:rPr>
        <w:t>.</w:t>
      </w:r>
    </w:p>
    <w:p w14:paraId="268D5017" w14:textId="77777777" w:rsidR="009C763C" w:rsidRPr="007078C4" w:rsidRDefault="009C763C" w:rsidP="009C763C">
      <w:pPr>
        <w:spacing w:line="278" w:lineRule="auto"/>
        <w:jc w:val="both"/>
        <w:rPr>
          <w:rFonts w:ascii="Aptos" w:hAnsi="Aptos"/>
        </w:rPr>
      </w:pPr>
      <w:r w:rsidRPr="007078C4">
        <w:rPr>
          <w:rFonts w:ascii="Aptos" w:hAnsi="Aptos"/>
          <w:b/>
          <w:bCs/>
        </w:rPr>
        <w:lastRenderedPageBreak/>
        <w:t>Rumuński Instytut Kultury</w:t>
      </w:r>
      <w:r w:rsidRPr="007078C4">
        <w:rPr>
          <w:rFonts w:ascii="Aptos" w:hAnsi="Aptos"/>
        </w:rPr>
        <w:t xml:space="preserve"> został powołany w 2006. Jest jednym z 18 instytutów kultury rumuńskiej funkcjonujących poza granicami kraju. Działa na rzecz szerzenia wiedzy o Rumunii, przybliżając język i kulturę rumuńską oraz ułatwiając wymianę partnerską i kulturową pomiędzy Polską a Rumunią. Instytut w Warszawie realizuje z własnej inicjatywy, lub w porozumieniu z polskimi instytucjami publicznymi i prywatnymi, wydarzenia kulturalne z różnych dziedzin: muzyk</w:t>
      </w:r>
      <w:r>
        <w:rPr>
          <w:rFonts w:ascii="Aptos" w:hAnsi="Aptos"/>
        </w:rPr>
        <w:t>i</w:t>
      </w:r>
      <w:r w:rsidRPr="007078C4">
        <w:rPr>
          <w:rFonts w:ascii="Aptos" w:hAnsi="Aptos"/>
        </w:rPr>
        <w:t>, film</w:t>
      </w:r>
      <w:r>
        <w:rPr>
          <w:rFonts w:ascii="Aptos" w:hAnsi="Aptos"/>
        </w:rPr>
        <w:t>u</w:t>
      </w:r>
      <w:r w:rsidRPr="007078C4">
        <w:rPr>
          <w:rFonts w:ascii="Aptos" w:hAnsi="Aptos"/>
        </w:rPr>
        <w:t>, ta</w:t>
      </w:r>
      <w:r>
        <w:rPr>
          <w:rFonts w:ascii="Aptos" w:hAnsi="Aptos"/>
        </w:rPr>
        <w:t>ńca</w:t>
      </w:r>
      <w:r w:rsidRPr="007078C4">
        <w:rPr>
          <w:rFonts w:ascii="Aptos" w:hAnsi="Aptos"/>
        </w:rPr>
        <w:t>, teatr</w:t>
      </w:r>
      <w:r>
        <w:rPr>
          <w:rFonts w:ascii="Aptos" w:hAnsi="Aptos"/>
        </w:rPr>
        <w:t>u</w:t>
      </w:r>
      <w:r w:rsidRPr="007078C4">
        <w:rPr>
          <w:rFonts w:ascii="Aptos" w:hAnsi="Aptos"/>
        </w:rPr>
        <w:t>, sztuk wizualn</w:t>
      </w:r>
      <w:r>
        <w:rPr>
          <w:rFonts w:ascii="Aptos" w:hAnsi="Aptos"/>
        </w:rPr>
        <w:t>ych</w:t>
      </w:r>
      <w:r w:rsidRPr="007078C4">
        <w:rPr>
          <w:rFonts w:ascii="Aptos" w:hAnsi="Aptos"/>
        </w:rPr>
        <w:t>, literatur</w:t>
      </w:r>
      <w:r>
        <w:rPr>
          <w:rFonts w:ascii="Aptos" w:hAnsi="Aptos"/>
        </w:rPr>
        <w:t>y</w:t>
      </w:r>
      <w:r w:rsidRPr="007078C4">
        <w:rPr>
          <w:rFonts w:ascii="Aptos" w:hAnsi="Aptos"/>
        </w:rPr>
        <w:t xml:space="preserve"> i inn</w:t>
      </w:r>
      <w:r>
        <w:rPr>
          <w:rFonts w:ascii="Aptos" w:hAnsi="Aptos"/>
        </w:rPr>
        <w:t>ych</w:t>
      </w:r>
      <w:r w:rsidRPr="007078C4">
        <w:rPr>
          <w:rFonts w:ascii="Aptos" w:hAnsi="Aptos"/>
        </w:rPr>
        <w:t>. Prowadzi również działania z zakresu dyplomacji kulturalnej.</w:t>
      </w:r>
    </w:p>
    <w:p w14:paraId="1646378F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Więcej informacji: </w:t>
      </w:r>
      <w:hyperlink r:id="rId12" w:tgtFrame="_blank" w:history="1">
        <w:r w:rsidRPr="00AC64C3">
          <w:rPr>
            <w:rStyle w:val="Hipercze"/>
            <w:rFonts w:ascii="Aptos" w:eastAsia="Aptos" w:hAnsi="Aptos" w:cs="Aptos"/>
            <w:b/>
            <w:bCs/>
            <w:shd w:val="clear" w:color="auto" w:fill="FFFFFF"/>
          </w:rPr>
          <w:t>www.iam.pl</w:t>
        </w:r>
      </w:hyperlink>
      <w:r w:rsidRPr="00AC64C3">
        <w:rPr>
          <w:rFonts w:ascii="Aptos" w:eastAsia="Aptos" w:hAnsi="Aptos" w:cs="Aptos"/>
          <w:b/>
          <w:bCs/>
          <w:shd w:val="clear" w:color="auto" w:fill="FFFFFF"/>
        </w:rPr>
        <w:t xml:space="preserve">  </w:t>
      </w:r>
    </w:p>
    <w:p w14:paraId="1ECE1B14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b/>
          <w:bCs/>
          <w:shd w:val="clear" w:color="auto" w:fill="FFFFFF"/>
        </w:rPr>
      </w:pPr>
      <w:r w:rsidRPr="00AC64C3">
        <w:rPr>
          <w:rFonts w:ascii="Aptos" w:eastAsia="Aptos" w:hAnsi="Aptos" w:cs="Aptos"/>
          <w:b/>
          <w:bCs/>
          <w:shd w:val="clear" w:color="auto" w:fill="FFFFFF"/>
        </w:rPr>
        <w:t>Kontakt dla mediów: </w:t>
      </w:r>
    </w:p>
    <w:p w14:paraId="63F19598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Marta Skibska</w:t>
      </w:r>
    </w:p>
    <w:p w14:paraId="4604E56D" w14:textId="77777777" w:rsidR="009C763C" w:rsidRPr="005E3F2E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shd w:val="clear" w:color="auto" w:fill="FFFFFF"/>
          <w:lang w:val="en-US"/>
        </w:rPr>
      </w:pPr>
      <w:r w:rsidRPr="005E3F2E">
        <w:rPr>
          <w:rFonts w:ascii="Aptos" w:eastAsia="Aptos" w:hAnsi="Aptos" w:cs="Aptos"/>
          <w:shd w:val="clear" w:color="auto" w:fill="FFFFFF"/>
          <w:lang w:val="en-US"/>
        </w:rPr>
        <w:t xml:space="preserve">e-mail: </w:t>
      </w:r>
      <w:hyperlink r:id="rId13">
        <w:r w:rsidRPr="005E3F2E">
          <w:rPr>
            <w:rStyle w:val="Hipercze"/>
            <w:rFonts w:ascii="Aptos" w:eastAsia="Aptos" w:hAnsi="Aptos" w:cs="Aptos"/>
            <w:lang w:val="en-US"/>
          </w:rPr>
          <w:t>ms</w:t>
        </w:r>
        <w:r>
          <w:rPr>
            <w:rStyle w:val="Hipercze"/>
            <w:rFonts w:ascii="Aptos" w:eastAsia="Aptos" w:hAnsi="Aptos" w:cs="Aptos"/>
            <w:lang w:val="en-US"/>
          </w:rPr>
          <w:t>kibska</w:t>
        </w:r>
        <w:r w:rsidRPr="005E3F2E">
          <w:rPr>
            <w:rStyle w:val="Hipercze"/>
            <w:rFonts w:ascii="Aptos" w:eastAsia="Aptos" w:hAnsi="Aptos" w:cs="Aptos"/>
            <w:lang w:val="en-US"/>
          </w:rPr>
          <w:t>@iam.pl</w:t>
        </w:r>
      </w:hyperlink>
      <w:r w:rsidRPr="005E3F2E">
        <w:rPr>
          <w:rFonts w:ascii="Aptos" w:eastAsia="Aptos" w:hAnsi="Aptos" w:cs="Aptos"/>
          <w:shd w:val="clear" w:color="auto" w:fill="FFFFFF"/>
          <w:lang w:val="en-US"/>
        </w:rPr>
        <w:t xml:space="preserve"> </w:t>
      </w:r>
    </w:p>
    <w:p w14:paraId="44E24E14" w14:textId="77777777" w:rsidR="009C763C" w:rsidRPr="00AC64C3" w:rsidRDefault="009C763C" w:rsidP="009C763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after="0"/>
        <w:jc w:val="both"/>
        <w:rPr>
          <w:rFonts w:ascii="Aptos" w:eastAsia="Aptos" w:hAnsi="Aptos" w:cs="Aptos"/>
          <w:shd w:val="clear" w:color="auto" w:fill="FFFFFF"/>
        </w:rPr>
      </w:pPr>
      <w:r w:rsidRPr="00AC64C3">
        <w:rPr>
          <w:rFonts w:ascii="Aptos" w:eastAsia="Aptos" w:hAnsi="Aptos" w:cs="Aptos"/>
          <w:shd w:val="clear" w:color="auto" w:fill="FFFFFF"/>
        </w:rPr>
        <w:t xml:space="preserve">tel.: +48 </w:t>
      </w:r>
      <w:r>
        <w:rPr>
          <w:rFonts w:ascii="Aptos" w:eastAsia="Aptos" w:hAnsi="Aptos" w:cs="Aptos"/>
          <w:shd w:val="clear" w:color="auto" w:fill="FFFFFF"/>
        </w:rPr>
        <w:t>609 092 838</w:t>
      </w:r>
    </w:p>
    <w:p w14:paraId="38DA3A0C" w14:textId="77777777" w:rsidR="009C763C" w:rsidRPr="00D126AF" w:rsidRDefault="009C763C" w:rsidP="009C763C"/>
    <w:p w14:paraId="26F19D9A" w14:textId="77777777" w:rsidR="009C763C" w:rsidRPr="009B7DBA" w:rsidRDefault="009C763C" w:rsidP="009C763C">
      <w:pPr>
        <w:pStyle w:val="NormalnyWeb"/>
        <w:spacing w:after="0"/>
        <w:jc w:val="both"/>
        <w:rPr>
          <w:rFonts w:ascii="Aptos" w:hAnsi="Aptos"/>
          <w:sz w:val="20"/>
          <w:szCs w:val="20"/>
        </w:rPr>
      </w:pPr>
    </w:p>
    <w:p w14:paraId="1E37DC1D" w14:textId="77777777" w:rsidR="009C763C" w:rsidRPr="009B7DBA" w:rsidRDefault="009C763C" w:rsidP="009C763C">
      <w:pPr>
        <w:pStyle w:val="NormalnyWeb"/>
        <w:spacing w:before="0" w:after="0"/>
        <w:jc w:val="both"/>
        <w:rPr>
          <w:rFonts w:ascii="Aptos" w:hAnsi="Aptos"/>
          <w:sz w:val="20"/>
          <w:szCs w:val="20"/>
        </w:rPr>
      </w:pPr>
    </w:p>
    <w:p w14:paraId="226DEFC8" w14:textId="5E3B53EE" w:rsidR="00313FB3" w:rsidRPr="009B7DBA" w:rsidRDefault="00313FB3" w:rsidP="00313FB3">
      <w:pPr>
        <w:pStyle w:val="NormalnyWeb"/>
        <w:spacing w:before="0" w:after="0"/>
        <w:jc w:val="both"/>
        <w:rPr>
          <w:rFonts w:ascii="Aptos" w:hAnsi="Aptos"/>
          <w:sz w:val="20"/>
          <w:szCs w:val="20"/>
        </w:rPr>
      </w:pPr>
    </w:p>
    <w:sectPr w:rsidR="00313FB3" w:rsidRPr="009B7DBA">
      <w:headerReference w:type="default" r:id="rId14"/>
      <w:footerReference w:type="default" r:id="rId15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5F569" w14:textId="77777777" w:rsidR="00160209" w:rsidRPr="00EF72C2" w:rsidRDefault="00160209">
      <w:pPr>
        <w:spacing w:after="0" w:line="240" w:lineRule="auto"/>
      </w:pPr>
      <w:r w:rsidRPr="00EF72C2">
        <w:separator/>
      </w:r>
    </w:p>
  </w:endnote>
  <w:endnote w:type="continuationSeparator" w:id="0">
    <w:p w14:paraId="1E37918E" w14:textId="77777777" w:rsidR="00160209" w:rsidRPr="00EF72C2" w:rsidRDefault="00160209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4CDF" w14:textId="77777777" w:rsidR="00160209" w:rsidRPr="00EF72C2" w:rsidRDefault="00160209">
      <w:pPr>
        <w:spacing w:after="0" w:line="240" w:lineRule="auto"/>
      </w:pPr>
      <w:r w:rsidRPr="00EF72C2">
        <w:separator/>
      </w:r>
    </w:p>
  </w:footnote>
  <w:footnote w:type="continuationSeparator" w:id="0">
    <w:p w14:paraId="754B8454" w14:textId="77777777" w:rsidR="00160209" w:rsidRPr="00EF72C2" w:rsidRDefault="00160209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2B503D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48E382" id="officeArt object" o:spid="_x0000_s1026" alt="Obraz 2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coordsize="57556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o:spid="_x0000_s1027" style="position:absolute;width:57556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Obrazek" o:spid="_x0000_s1028" type="#_x0000_t75" alt="Obrazek" style="position:absolute;width:57556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 strokeweight="1pt">
                <v:stroke miterlimit="4"/>
                <v:imagedata r:id="rId4" o:title="Obrazek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3"/>
  </w:num>
  <w:num w:numId="3" w16cid:durableId="1843813498">
    <w:abstractNumId w:val="2"/>
  </w:num>
  <w:num w:numId="4" w16cid:durableId="583102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1197C"/>
    <w:rsid w:val="000218CB"/>
    <w:rsid w:val="00023DB8"/>
    <w:rsid w:val="000515A4"/>
    <w:rsid w:val="00051E20"/>
    <w:rsid w:val="00053879"/>
    <w:rsid w:val="00055917"/>
    <w:rsid w:val="00061330"/>
    <w:rsid w:val="0006223C"/>
    <w:rsid w:val="00062576"/>
    <w:rsid w:val="00063AFE"/>
    <w:rsid w:val="00092145"/>
    <w:rsid w:val="0009218C"/>
    <w:rsid w:val="00095411"/>
    <w:rsid w:val="000A0EB7"/>
    <w:rsid w:val="000A398E"/>
    <w:rsid w:val="000A6481"/>
    <w:rsid w:val="000A6637"/>
    <w:rsid w:val="000A72D7"/>
    <w:rsid w:val="000B3CDF"/>
    <w:rsid w:val="000B46FD"/>
    <w:rsid w:val="000B4732"/>
    <w:rsid w:val="000C5136"/>
    <w:rsid w:val="000C59AE"/>
    <w:rsid w:val="000D09C9"/>
    <w:rsid w:val="000D0A53"/>
    <w:rsid w:val="000D1236"/>
    <w:rsid w:val="000D6635"/>
    <w:rsid w:val="000D76C5"/>
    <w:rsid w:val="000E1E25"/>
    <w:rsid w:val="000E74D5"/>
    <w:rsid w:val="000F0A65"/>
    <w:rsid w:val="000F195E"/>
    <w:rsid w:val="000F19D6"/>
    <w:rsid w:val="000F2214"/>
    <w:rsid w:val="000F5F05"/>
    <w:rsid w:val="00104261"/>
    <w:rsid w:val="001059BF"/>
    <w:rsid w:val="00105E2E"/>
    <w:rsid w:val="00113AF8"/>
    <w:rsid w:val="00123F1F"/>
    <w:rsid w:val="001255C0"/>
    <w:rsid w:val="0012687C"/>
    <w:rsid w:val="00131C06"/>
    <w:rsid w:val="0013436D"/>
    <w:rsid w:val="00142B1F"/>
    <w:rsid w:val="001449B4"/>
    <w:rsid w:val="00146A49"/>
    <w:rsid w:val="00146EDE"/>
    <w:rsid w:val="00147E13"/>
    <w:rsid w:val="00152AB2"/>
    <w:rsid w:val="00153F0A"/>
    <w:rsid w:val="00156A4B"/>
    <w:rsid w:val="00160209"/>
    <w:rsid w:val="00161A6F"/>
    <w:rsid w:val="00162165"/>
    <w:rsid w:val="0016270E"/>
    <w:rsid w:val="0016608B"/>
    <w:rsid w:val="00166F61"/>
    <w:rsid w:val="00170954"/>
    <w:rsid w:val="00171A05"/>
    <w:rsid w:val="001767DC"/>
    <w:rsid w:val="00180822"/>
    <w:rsid w:val="00182BF0"/>
    <w:rsid w:val="00185E5C"/>
    <w:rsid w:val="00187A37"/>
    <w:rsid w:val="00195B4F"/>
    <w:rsid w:val="001A4715"/>
    <w:rsid w:val="001A5061"/>
    <w:rsid w:val="001B13DF"/>
    <w:rsid w:val="001C78B8"/>
    <w:rsid w:val="001D52CF"/>
    <w:rsid w:val="001D5BC1"/>
    <w:rsid w:val="001D6B4D"/>
    <w:rsid w:val="001E0ACA"/>
    <w:rsid w:val="001E2F83"/>
    <w:rsid w:val="001F28C9"/>
    <w:rsid w:val="001F39A8"/>
    <w:rsid w:val="001F3FEB"/>
    <w:rsid w:val="00200709"/>
    <w:rsid w:val="00202C2B"/>
    <w:rsid w:val="002061D1"/>
    <w:rsid w:val="002146C5"/>
    <w:rsid w:val="00217AE5"/>
    <w:rsid w:val="00217EFD"/>
    <w:rsid w:val="00223E22"/>
    <w:rsid w:val="00232D8A"/>
    <w:rsid w:val="002415D1"/>
    <w:rsid w:val="002421A2"/>
    <w:rsid w:val="00245028"/>
    <w:rsid w:val="00246889"/>
    <w:rsid w:val="00253183"/>
    <w:rsid w:val="00264FB2"/>
    <w:rsid w:val="002650EA"/>
    <w:rsid w:val="002671F9"/>
    <w:rsid w:val="00270B57"/>
    <w:rsid w:val="002733ED"/>
    <w:rsid w:val="00282B9B"/>
    <w:rsid w:val="002851A4"/>
    <w:rsid w:val="002B0376"/>
    <w:rsid w:val="002B4B8B"/>
    <w:rsid w:val="002B7A50"/>
    <w:rsid w:val="002C6C33"/>
    <w:rsid w:val="002CC906"/>
    <w:rsid w:val="002D29CE"/>
    <w:rsid w:val="002D49F2"/>
    <w:rsid w:val="002D6903"/>
    <w:rsid w:val="002D72BA"/>
    <w:rsid w:val="002E05A2"/>
    <w:rsid w:val="002E0F5B"/>
    <w:rsid w:val="002E33DE"/>
    <w:rsid w:val="002E3643"/>
    <w:rsid w:val="002E5536"/>
    <w:rsid w:val="002E78F3"/>
    <w:rsid w:val="002F499C"/>
    <w:rsid w:val="003014A8"/>
    <w:rsid w:val="00312F46"/>
    <w:rsid w:val="00313FB3"/>
    <w:rsid w:val="003178DE"/>
    <w:rsid w:val="00321BD1"/>
    <w:rsid w:val="00323211"/>
    <w:rsid w:val="00331C61"/>
    <w:rsid w:val="003329DB"/>
    <w:rsid w:val="003344F1"/>
    <w:rsid w:val="0034352B"/>
    <w:rsid w:val="00343C3E"/>
    <w:rsid w:val="003448EB"/>
    <w:rsid w:val="0035374C"/>
    <w:rsid w:val="003547ED"/>
    <w:rsid w:val="0035701E"/>
    <w:rsid w:val="003603E6"/>
    <w:rsid w:val="003625FC"/>
    <w:rsid w:val="00365431"/>
    <w:rsid w:val="003734C1"/>
    <w:rsid w:val="003758FB"/>
    <w:rsid w:val="003779D7"/>
    <w:rsid w:val="003802C6"/>
    <w:rsid w:val="0038722B"/>
    <w:rsid w:val="00392ADB"/>
    <w:rsid w:val="003A03C9"/>
    <w:rsid w:val="003A2B2C"/>
    <w:rsid w:val="003A5720"/>
    <w:rsid w:val="003A6971"/>
    <w:rsid w:val="003B0B15"/>
    <w:rsid w:val="003B2E01"/>
    <w:rsid w:val="003B6D04"/>
    <w:rsid w:val="003B7D67"/>
    <w:rsid w:val="003C3F78"/>
    <w:rsid w:val="003C673D"/>
    <w:rsid w:val="003D1841"/>
    <w:rsid w:val="003D1B15"/>
    <w:rsid w:val="003D68A0"/>
    <w:rsid w:val="003D7241"/>
    <w:rsid w:val="003D7E15"/>
    <w:rsid w:val="003E01DB"/>
    <w:rsid w:val="003F3F83"/>
    <w:rsid w:val="003F4644"/>
    <w:rsid w:val="0040074E"/>
    <w:rsid w:val="004118FE"/>
    <w:rsid w:val="00412048"/>
    <w:rsid w:val="00413068"/>
    <w:rsid w:val="00416061"/>
    <w:rsid w:val="00417834"/>
    <w:rsid w:val="004212B6"/>
    <w:rsid w:val="00422906"/>
    <w:rsid w:val="004239DF"/>
    <w:rsid w:val="00425C2A"/>
    <w:rsid w:val="00427A36"/>
    <w:rsid w:val="00427AD0"/>
    <w:rsid w:val="004312FD"/>
    <w:rsid w:val="004315D6"/>
    <w:rsid w:val="0043445F"/>
    <w:rsid w:val="00441E5B"/>
    <w:rsid w:val="00453895"/>
    <w:rsid w:val="00456E19"/>
    <w:rsid w:val="004664C3"/>
    <w:rsid w:val="00470858"/>
    <w:rsid w:val="0047146E"/>
    <w:rsid w:val="00486711"/>
    <w:rsid w:val="00487A27"/>
    <w:rsid w:val="004954D1"/>
    <w:rsid w:val="00496139"/>
    <w:rsid w:val="004A5393"/>
    <w:rsid w:val="004A7223"/>
    <w:rsid w:val="004C169C"/>
    <w:rsid w:val="004C2500"/>
    <w:rsid w:val="004C2769"/>
    <w:rsid w:val="004C5194"/>
    <w:rsid w:val="004D01DD"/>
    <w:rsid w:val="004D227A"/>
    <w:rsid w:val="004D38C8"/>
    <w:rsid w:val="004D4E2A"/>
    <w:rsid w:val="004E366B"/>
    <w:rsid w:val="004E496C"/>
    <w:rsid w:val="004F353A"/>
    <w:rsid w:val="004F37E9"/>
    <w:rsid w:val="004F7B84"/>
    <w:rsid w:val="0050066B"/>
    <w:rsid w:val="005116BB"/>
    <w:rsid w:val="0051522A"/>
    <w:rsid w:val="005201EB"/>
    <w:rsid w:val="00520511"/>
    <w:rsid w:val="00521287"/>
    <w:rsid w:val="005278F5"/>
    <w:rsid w:val="00527C2D"/>
    <w:rsid w:val="00527D09"/>
    <w:rsid w:val="005419DC"/>
    <w:rsid w:val="005430CA"/>
    <w:rsid w:val="00546ACC"/>
    <w:rsid w:val="00557685"/>
    <w:rsid w:val="00561E52"/>
    <w:rsid w:val="00562D96"/>
    <w:rsid w:val="00567A61"/>
    <w:rsid w:val="00570AFF"/>
    <w:rsid w:val="005729D7"/>
    <w:rsid w:val="00572B3D"/>
    <w:rsid w:val="005736F5"/>
    <w:rsid w:val="00575D8B"/>
    <w:rsid w:val="00580CBE"/>
    <w:rsid w:val="00586427"/>
    <w:rsid w:val="00593F81"/>
    <w:rsid w:val="005A575D"/>
    <w:rsid w:val="005A6702"/>
    <w:rsid w:val="005B0483"/>
    <w:rsid w:val="005B3194"/>
    <w:rsid w:val="005B4F81"/>
    <w:rsid w:val="005B6651"/>
    <w:rsid w:val="005C591E"/>
    <w:rsid w:val="005C697A"/>
    <w:rsid w:val="005D1A59"/>
    <w:rsid w:val="005D422F"/>
    <w:rsid w:val="005D7F9C"/>
    <w:rsid w:val="005E3F2E"/>
    <w:rsid w:val="005E7D28"/>
    <w:rsid w:val="005F2946"/>
    <w:rsid w:val="005F5C0F"/>
    <w:rsid w:val="005F6E35"/>
    <w:rsid w:val="00605D0C"/>
    <w:rsid w:val="0061017F"/>
    <w:rsid w:val="006226A7"/>
    <w:rsid w:val="00622EDA"/>
    <w:rsid w:val="00630B77"/>
    <w:rsid w:val="00635FFE"/>
    <w:rsid w:val="00642AD7"/>
    <w:rsid w:val="006430E5"/>
    <w:rsid w:val="00646EA0"/>
    <w:rsid w:val="0065265D"/>
    <w:rsid w:val="00657E45"/>
    <w:rsid w:val="00662378"/>
    <w:rsid w:val="0066288D"/>
    <w:rsid w:val="006646DA"/>
    <w:rsid w:val="00672F44"/>
    <w:rsid w:val="0068067D"/>
    <w:rsid w:val="00680859"/>
    <w:rsid w:val="0068186B"/>
    <w:rsid w:val="00683C3C"/>
    <w:rsid w:val="00685545"/>
    <w:rsid w:val="006879CC"/>
    <w:rsid w:val="00692D42"/>
    <w:rsid w:val="00692EEB"/>
    <w:rsid w:val="006959B9"/>
    <w:rsid w:val="00695CEB"/>
    <w:rsid w:val="0069798F"/>
    <w:rsid w:val="006A0999"/>
    <w:rsid w:val="006A4B74"/>
    <w:rsid w:val="006A5548"/>
    <w:rsid w:val="006A7636"/>
    <w:rsid w:val="006B3EF0"/>
    <w:rsid w:val="006B4207"/>
    <w:rsid w:val="006B60FE"/>
    <w:rsid w:val="006B6106"/>
    <w:rsid w:val="006B773B"/>
    <w:rsid w:val="006B7ED8"/>
    <w:rsid w:val="006D1569"/>
    <w:rsid w:val="006D1CC1"/>
    <w:rsid w:val="006D33F0"/>
    <w:rsid w:val="006D5811"/>
    <w:rsid w:val="006E203E"/>
    <w:rsid w:val="006E7754"/>
    <w:rsid w:val="006F660E"/>
    <w:rsid w:val="006F6D22"/>
    <w:rsid w:val="0070368B"/>
    <w:rsid w:val="00717274"/>
    <w:rsid w:val="00733634"/>
    <w:rsid w:val="00753172"/>
    <w:rsid w:val="00756877"/>
    <w:rsid w:val="00757B02"/>
    <w:rsid w:val="00767B69"/>
    <w:rsid w:val="00777B35"/>
    <w:rsid w:val="00781AEA"/>
    <w:rsid w:val="00786173"/>
    <w:rsid w:val="00790102"/>
    <w:rsid w:val="007971F8"/>
    <w:rsid w:val="007A69DB"/>
    <w:rsid w:val="007B2113"/>
    <w:rsid w:val="007B367B"/>
    <w:rsid w:val="007B6FC3"/>
    <w:rsid w:val="007C5DA0"/>
    <w:rsid w:val="007D14C9"/>
    <w:rsid w:val="007D4274"/>
    <w:rsid w:val="007E4C61"/>
    <w:rsid w:val="007F4056"/>
    <w:rsid w:val="007F6AFA"/>
    <w:rsid w:val="00802D27"/>
    <w:rsid w:val="0080375C"/>
    <w:rsid w:val="008041A1"/>
    <w:rsid w:val="00816D84"/>
    <w:rsid w:val="008237CC"/>
    <w:rsid w:val="00824840"/>
    <w:rsid w:val="0082488E"/>
    <w:rsid w:val="0082647D"/>
    <w:rsid w:val="008309A7"/>
    <w:rsid w:val="008317A1"/>
    <w:rsid w:val="0083350D"/>
    <w:rsid w:val="00835061"/>
    <w:rsid w:val="00842691"/>
    <w:rsid w:val="00844C39"/>
    <w:rsid w:val="00846C2D"/>
    <w:rsid w:val="00851072"/>
    <w:rsid w:val="00852CC2"/>
    <w:rsid w:val="00854F82"/>
    <w:rsid w:val="0085541F"/>
    <w:rsid w:val="0085556E"/>
    <w:rsid w:val="00855CC7"/>
    <w:rsid w:val="00864026"/>
    <w:rsid w:val="00865B75"/>
    <w:rsid w:val="008676F4"/>
    <w:rsid w:val="0087235D"/>
    <w:rsid w:val="00872659"/>
    <w:rsid w:val="0087428D"/>
    <w:rsid w:val="0087498C"/>
    <w:rsid w:val="008758CA"/>
    <w:rsid w:val="00875DDA"/>
    <w:rsid w:val="00881653"/>
    <w:rsid w:val="00882568"/>
    <w:rsid w:val="00891AE0"/>
    <w:rsid w:val="00891AF0"/>
    <w:rsid w:val="008926D9"/>
    <w:rsid w:val="008A0042"/>
    <w:rsid w:val="008A688C"/>
    <w:rsid w:val="008B3ED6"/>
    <w:rsid w:val="008B7D72"/>
    <w:rsid w:val="008C2074"/>
    <w:rsid w:val="008C5D12"/>
    <w:rsid w:val="008C6C01"/>
    <w:rsid w:val="008E0433"/>
    <w:rsid w:val="008E08DD"/>
    <w:rsid w:val="008E766E"/>
    <w:rsid w:val="008F0B29"/>
    <w:rsid w:val="008F2C2C"/>
    <w:rsid w:val="008F750B"/>
    <w:rsid w:val="009052BB"/>
    <w:rsid w:val="0091634A"/>
    <w:rsid w:val="00921763"/>
    <w:rsid w:val="00922E76"/>
    <w:rsid w:val="009241A0"/>
    <w:rsid w:val="00927325"/>
    <w:rsid w:val="00930D1B"/>
    <w:rsid w:val="009313F7"/>
    <w:rsid w:val="0093145B"/>
    <w:rsid w:val="00932586"/>
    <w:rsid w:val="009332AB"/>
    <w:rsid w:val="00942A63"/>
    <w:rsid w:val="009441BE"/>
    <w:rsid w:val="0094508E"/>
    <w:rsid w:val="00946E3B"/>
    <w:rsid w:val="00950476"/>
    <w:rsid w:val="00951984"/>
    <w:rsid w:val="00967CE2"/>
    <w:rsid w:val="00970408"/>
    <w:rsid w:val="00971A4A"/>
    <w:rsid w:val="00977164"/>
    <w:rsid w:val="00985E7D"/>
    <w:rsid w:val="00986D79"/>
    <w:rsid w:val="00990C5F"/>
    <w:rsid w:val="00996361"/>
    <w:rsid w:val="009A18CC"/>
    <w:rsid w:val="009A1ABC"/>
    <w:rsid w:val="009A4E55"/>
    <w:rsid w:val="009B4390"/>
    <w:rsid w:val="009B7DBA"/>
    <w:rsid w:val="009C2061"/>
    <w:rsid w:val="009C676A"/>
    <w:rsid w:val="009C763C"/>
    <w:rsid w:val="009D72C6"/>
    <w:rsid w:val="009E7DC9"/>
    <w:rsid w:val="009F2A04"/>
    <w:rsid w:val="009F3EC9"/>
    <w:rsid w:val="009F443F"/>
    <w:rsid w:val="009F63FF"/>
    <w:rsid w:val="00A01B52"/>
    <w:rsid w:val="00A01C0E"/>
    <w:rsid w:val="00A023DD"/>
    <w:rsid w:val="00A0296E"/>
    <w:rsid w:val="00A12CC7"/>
    <w:rsid w:val="00A22097"/>
    <w:rsid w:val="00A23669"/>
    <w:rsid w:val="00A23D58"/>
    <w:rsid w:val="00A27D4A"/>
    <w:rsid w:val="00A30AEF"/>
    <w:rsid w:val="00A342F0"/>
    <w:rsid w:val="00A40BF6"/>
    <w:rsid w:val="00A50043"/>
    <w:rsid w:val="00A50146"/>
    <w:rsid w:val="00A50674"/>
    <w:rsid w:val="00A535AC"/>
    <w:rsid w:val="00A56C72"/>
    <w:rsid w:val="00A617A9"/>
    <w:rsid w:val="00A67682"/>
    <w:rsid w:val="00A81130"/>
    <w:rsid w:val="00A8123A"/>
    <w:rsid w:val="00A82006"/>
    <w:rsid w:val="00A86FD8"/>
    <w:rsid w:val="00A90677"/>
    <w:rsid w:val="00A906DD"/>
    <w:rsid w:val="00AA03A3"/>
    <w:rsid w:val="00AA3F40"/>
    <w:rsid w:val="00AB4B14"/>
    <w:rsid w:val="00AB6194"/>
    <w:rsid w:val="00AC0F58"/>
    <w:rsid w:val="00AD2C83"/>
    <w:rsid w:val="00AE3F0A"/>
    <w:rsid w:val="00AE686D"/>
    <w:rsid w:val="00AE7576"/>
    <w:rsid w:val="00AF54FC"/>
    <w:rsid w:val="00AF7DD2"/>
    <w:rsid w:val="00B00908"/>
    <w:rsid w:val="00B01DA9"/>
    <w:rsid w:val="00B07BAE"/>
    <w:rsid w:val="00B12715"/>
    <w:rsid w:val="00B14D22"/>
    <w:rsid w:val="00B221E1"/>
    <w:rsid w:val="00B228E8"/>
    <w:rsid w:val="00B23A8D"/>
    <w:rsid w:val="00B25AE6"/>
    <w:rsid w:val="00B277E1"/>
    <w:rsid w:val="00B34111"/>
    <w:rsid w:val="00B355BF"/>
    <w:rsid w:val="00B528EC"/>
    <w:rsid w:val="00B55AFD"/>
    <w:rsid w:val="00B60DE2"/>
    <w:rsid w:val="00B64E96"/>
    <w:rsid w:val="00B65DB1"/>
    <w:rsid w:val="00B70736"/>
    <w:rsid w:val="00B75CC3"/>
    <w:rsid w:val="00B75DF7"/>
    <w:rsid w:val="00B86212"/>
    <w:rsid w:val="00B95341"/>
    <w:rsid w:val="00BA14A6"/>
    <w:rsid w:val="00BA1EBF"/>
    <w:rsid w:val="00BA23D2"/>
    <w:rsid w:val="00BA4AC6"/>
    <w:rsid w:val="00BA549D"/>
    <w:rsid w:val="00BB423F"/>
    <w:rsid w:val="00BB4759"/>
    <w:rsid w:val="00BB56DE"/>
    <w:rsid w:val="00BB7057"/>
    <w:rsid w:val="00BC1AFD"/>
    <w:rsid w:val="00BC3A7E"/>
    <w:rsid w:val="00BC5567"/>
    <w:rsid w:val="00BC5F2D"/>
    <w:rsid w:val="00BD5431"/>
    <w:rsid w:val="00BE4A90"/>
    <w:rsid w:val="00BE58E6"/>
    <w:rsid w:val="00BF4834"/>
    <w:rsid w:val="00C01803"/>
    <w:rsid w:val="00C07D1C"/>
    <w:rsid w:val="00C2041F"/>
    <w:rsid w:val="00C22B8D"/>
    <w:rsid w:val="00C23142"/>
    <w:rsid w:val="00C24317"/>
    <w:rsid w:val="00C2431D"/>
    <w:rsid w:val="00C2512C"/>
    <w:rsid w:val="00C32085"/>
    <w:rsid w:val="00C32165"/>
    <w:rsid w:val="00C33069"/>
    <w:rsid w:val="00C37CDA"/>
    <w:rsid w:val="00C418B9"/>
    <w:rsid w:val="00C4285B"/>
    <w:rsid w:val="00C43BEA"/>
    <w:rsid w:val="00C500A2"/>
    <w:rsid w:val="00C54968"/>
    <w:rsid w:val="00C55D55"/>
    <w:rsid w:val="00C5606B"/>
    <w:rsid w:val="00C574B4"/>
    <w:rsid w:val="00C61602"/>
    <w:rsid w:val="00C707A4"/>
    <w:rsid w:val="00C70FCE"/>
    <w:rsid w:val="00C7472F"/>
    <w:rsid w:val="00C75DAA"/>
    <w:rsid w:val="00C75E81"/>
    <w:rsid w:val="00C822FD"/>
    <w:rsid w:val="00C8339D"/>
    <w:rsid w:val="00C83795"/>
    <w:rsid w:val="00C84E30"/>
    <w:rsid w:val="00C943F5"/>
    <w:rsid w:val="00C94A51"/>
    <w:rsid w:val="00C95AC8"/>
    <w:rsid w:val="00CA0394"/>
    <w:rsid w:val="00CA55C3"/>
    <w:rsid w:val="00CB224C"/>
    <w:rsid w:val="00CC10AA"/>
    <w:rsid w:val="00CC392F"/>
    <w:rsid w:val="00CC7F55"/>
    <w:rsid w:val="00CD35F7"/>
    <w:rsid w:val="00CD397E"/>
    <w:rsid w:val="00CD52D5"/>
    <w:rsid w:val="00CE473C"/>
    <w:rsid w:val="00CE7674"/>
    <w:rsid w:val="00CF75D7"/>
    <w:rsid w:val="00D04216"/>
    <w:rsid w:val="00D07490"/>
    <w:rsid w:val="00D20D79"/>
    <w:rsid w:val="00D234BE"/>
    <w:rsid w:val="00D24D35"/>
    <w:rsid w:val="00D25451"/>
    <w:rsid w:val="00D274AB"/>
    <w:rsid w:val="00D27A22"/>
    <w:rsid w:val="00D27DF3"/>
    <w:rsid w:val="00D4273C"/>
    <w:rsid w:val="00D45E28"/>
    <w:rsid w:val="00D52735"/>
    <w:rsid w:val="00D52A1E"/>
    <w:rsid w:val="00D64AEF"/>
    <w:rsid w:val="00D6611B"/>
    <w:rsid w:val="00D70067"/>
    <w:rsid w:val="00D732CF"/>
    <w:rsid w:val="00D7371B"/>
    <w:rsid w:val="00D75895"/>
    <w:rsid w:val="00D76EF3"/>
    <w:rsid w:val="00D863EC"/>
    <w:rsid w:val="00D86DB1"/>
    <w:rsid w:val="00D97CE8"/>
    <w:rsid w:val="00D97FC5"/>
    <w:rsid w:val="00DA11E9"/>
    <w:rsid w:val="00DA28A8"/>
    <w:rsid w:val="00DA4F74"/>
    <w:rsid w:val="00DA753D"/>
    <w:rsid w:val="00DB38EB"/>
    <w:rsid w:val="00DB5D0D"/>
    <w:rsid w:val="00DB7D71"/>
    <w:rsid w:val="00DC1782"/>
    <w:rsid w:val="00DC2B3C"/>
    <w:rsid w:val="00DC3DDA"/>
    <w:rsid w:val="00DC6419"/>
    <w:rsid w:val="00DE63C9"/>
    <w:rsid w:val="00DE6898"/>
    <w:rsid w:val="00DE7016"/>
    <w:rsid w:val="00DE7925"/>
    <w:rsid w:val="00DF195B"/>
    <w:rsid w:val="00DF3C14"/>
    <w:rsid w:val="00DF6A47"/>
    <w:rsid w:val="00E01E59"/>
    <w:rsid w:val="00E10197"/>
    <w:rsid w:val="00E12876"/>
    <w:rsid w:val="00E1465C"/>
    <w:rsid w:val="00E167B0"/>
    <w:rsid w:val="00E30691"/>
    <w:rsid w:val="00E30D02"/>
    <w:rsid w:val="00E3258C"/>
    <w:rsid w:val="00E404E8"/>
    <w:rsid w:val="00E42E09"/>
    <w:rsid w:val="00E43C34"/>
    <w:rsid w:val="00E45FC6"/>
    <w:rsid w:val="00E462B2"/>
    <w:rsid w:val="00E52173"/>
    <w:rsid w:val="00E5242D"/>
    <w:rsid w:val="00E609B3"/>
    <w:rsid w:val="00E626A5"/>
    <w:rsid w:val="00E675B7"/>
    <w:rsid w:val="00E80418"/>
    <w:rsid w:val="00E80B44"/>
    <w:rsid w:val="00E80EB6"/>
    <w:rsid w:val="00E8319D"/>
    <w:rsid w:val="00E862AD"/>
    <w:rsid w:val="00E86D6B"/>
    <w:rsid w:val="00E86F36"/>
    <w:rsid w:val="00E87C41"/>
    <w:rsid w:val="00E9403D"/>
    <w:rsid w:val="00EA0EBD"/>
    <w:rsid w:val="00EA20C4"/>
    <w:rsid w:val="00EA29F9"/>
    <w:rsid w:val="00EA35ED"/>
    <w:rsid w:val="00EB4210"/>
    <w:rsid w:val="00EB533E"/>
    <w:rsid w:val="00EB7894"/>
    <w:rsid w:val="00EC0BFE"/>
    <w:rsid w:val="00EC522B"/>
    <w:rsid w:val="00EC67FF"/>
    <w:rsid w:val="00EC6B4B"/>
    <w:rsid w:val="00EC7235"/>
    <w:rsid w:val="00ED3123"/>
    <w:rsid w:val="00ED5369"/>
    <w:rsid w:val="00EE2E4B"/>
    <w:rsid w:val="00EF152A"/>
    <w:rsid w:val="00EF72C2"/>
    <w:rsid w:val="00EF797D"/>
    <w:rsid w:val="00F13295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3701"/>
    <w:rsid w:val="00F65BE6"/>
    <w:rsid w:val="00F65DE5"/>
    <w:rsid w:val="00F73C6E"/>
    <w:rsid w:val="00F76D17"/>
    <w:rsid w:val="00F8160A"/>
    <w:rsid w:val="00FA711B"/>
    <w:rsid w:val="00FA7242"/>
    <w:rsid w:val="00FA734C"/>
    <w:rsid w:val="00FA7EFD"/>
    <w:rsid w:val="00FB05DB"/>
    <w:rsid w:val="00FB2B46"/>
    <w:rsid w:val="00FC75D0"/>
    <w:rsid w:val="00FC7A8D"/>
    <w:rsid w:val="00FD465C"/>
    <w:rsid w:val="00FE6AD0"/>
    <w:rsid w:val="00FF5E4B"/>
    <w:rsid w:val="0D59F568"/>
    <w:rsid w:val="1818A07B"/>
    <w:rsid w:val="2C9D1A87"/>
    <w:rsid w:val="38E838F7"/>
    <w:rsid w:val="46F397F4"/>
    <w:rsid w:val="4F2AC4B8"/>
    <w:rsid w:val="52A05CBC"/>
    <w:rsid w:val="532E1B91"/>
    <w:rsid w:val="55FE74E2"/>
    <w:rsid w:val="605162A3"/>
    <w:rsid w:val="650EED56"/>
    <w:rsid w:val="726DAC9F"/>
    <w:rsid w:val="7539359D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63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numbering" w:customStyle="1" w:styleId="WWOutlineListStyle">
    <w:name w:val="WW_OutlineListStyle"/>
    <w:basedOn w:val="Bezlisty"/>
    <w:rsid w:val="009313F7"/>
    <w:pPr>
      <w:numPr>
        <w:numId w:val="4"/>
      </w:numPr>
    </w:pPr>
  </w:style>
  <w:style w:type="character" w:customStyle="1" w:styleId="apple-converted-space">
    <w:name w:val="apple-converted-space"/>
    <w:basedOn w:val="Domylnaczcionkaakapitu"/>
    <w:rsid w:val="00605D0C"/>
  </w:style>
  <w:style w:type="character" w:styleId="Uwydatnienie">
    <w:name w:val="Emphasis"/>
    <w:basedOn w:val="Domylnaczcionkaakapitu"/>
    <w:uiPriority w:val="20"/>
    <w:qFormat/>
    <w:rsid w:val="00605D0C"/>
    <w:rPr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63C"/>
    <w:rPr>
      <w:rFonts w:asciiTheme="majorHAnsi" w:eastAsiaTheme="majorEastAsia" w:hAnsiTheme="majorHAnsi" w:cstheme="majorBidi"/>
      <w:color w:val="1F3763" w:themeColor="accent1" w:themeShade="7F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9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5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ndruszko@iam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am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am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18</cp:revision>
  <dcterms:created xsi:type="dcterms:W3CDTF">2025-11-05T11:10:00Z</dcterms:created>
  <dcterms:modified xsi:type="dcterms:W3CDTF">2025-11-05T12:10:00Z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